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032F9">
        <w:rPr>
          <w:rFonts w:ascii="Times New Roman" w:hAnsi="Times New Roman"/>
          <w:sz w:val="28"/>
          <w:szCs w:val="28"/>
        </w:rPr>
        <w:t>СОВЕТ</w:t>
      </w: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032F9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4032F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032F9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4032F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032F9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032F9">
        <w:rPr>
          <w:rFonts w:ascii="Times New Roman" w:hAnsi="Times New Roman"/>
          <w:sz w:val="28"/>
          <w:szCs w:val="28"/>
        </w:rPr>
        <w:t>РЕШЕНИЕ</w:t>
      </w:r>
    </w:p>
    <w:p w:rsidR="004032F9" w:rsidRPr="004032F9" w:rsidRDefault="004032F9" w:rsidP="004032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032F9" w:rsidRPr="004032F9" w:rsidRDefault="004032F9" w:rsidP="001A7287">
      <w:pPr>
        <w:pStyle w:val="ConsTitle"/>
        <w:widowControl/>
        <w:ind w:right="0"/>
        <w:rPr>
          <w:b w:val="0"/>
          <w:sz w:val="28"/>
          <w:szCs w:val="28"/>
        </w:rPr>
      </w:pPr>
      <w:r w:rsidRPr="004032F9">
        <w:rPr>
          <w:rFonts w:ascii="Times New Roman" w:hAnsi="Times New Roman"/>
          <w:sz w:val="28"/>
          <w:szCs w:val="28"/>
        </w:rPr>
        <w:t xml:space="preserve">от </w:t>
      </w:r>
      <w:r w:rsidR="00CD2FD9">
        <w:rPr>
          <w:rFonts w:ascii="Times New Roman" w:hAnsi="Times New Roman"/>
          <w:sz w:val="28"/>
          <w:szCs w:val="28"/>
        </w:rPr>
        <w:t xml:space="preserve"> 18.04.2013 г.</w:t>
      </w:r>
      <w:r w:rsidRPr="004032F9">
        <w:rPr>
          <w:rFonts w:ascii="Times New Roman" w:hAnsi="Times New Roman"/>
          <w:sz w:val="28"/>
          <w:szCs w:val="28"/>
        </w:rPr>
        <w:t xml:space="preserve"> №</w:t>
      </w:r>
      <w:r w:rsidR="00CD2FD9">
        <w:rPr>
          <w:rFonts w:ascii="Times New Roman" w:hAnsi="Times New Roman"/>
          <w:sz w:val="28"/>
          <w:szCs w:val="28"/>
        </w:rPr>
        <w:t xml:space="preserve">  76/227</w:t>
      </w:r>
    </w:p>
    <w:p w:rsidR="004032F9" w:rsidRPr="004032F9" w:rsidRDefault="004032F9" w:rsidP="004032F9">
      <w:pPr>
        <w:jc w:val="both"/>
        <w:rPr>
          <w:b/>
          <w:sz w:val="28"/>
          <w:szCs w:val="28"/>
        </w:rPr>
      </w:pPr>
    </w:p>
    <w:p w:rsidR="004032F9" w:rsidRPr="004032F9" w:rsidRDefault="004032F9" w:rsidP="004032F9">
      <w:pPr>
        <w:jc w:val="both"/>
        <w:rPr>
          <w:b/>
          <w:sz w:val="28"/>
          <w:szCs w:val="28"/>
        </w:rPr>
      </w:pPr>
      <w:r w:rsidRPr="004032F9">
        <w:rPr>
          <w:b/>
          <w:sz w:val="28"/>
          <w:szCs w:val="28"/>
        </w:rPr>
        <w:t xml:space="preserve">О внесении изменений в решение </w:t>
      </w:r>
    </w:p>
    <w:p w:rsidR="004032F9" w:rsidRPr="004032F9" w:rsidRDefault="004032F9" w:rsidP="004032F9">
      <w:pPr>
        <w:jc w:val="both"/>
        <w:rPr>
          <w:b/>
          <w:sz w:val="28"/>
          <w:szCs w:val="28"/>
        </w:rPr>
      </w:pPr>
      <w:r w:rsidRPr="004032F9">
        <w:rPr>
          <w:b/>
          <w:sz w:val="28"/>
          <w:szCs w:val="28"/>
        </w:rPr>
        <w:t xml:space="preserve">Совета Зоркинского муниципального образования </w:t>
      </w:r>
    </w:p>
    <w:p w:rsidR="004032F9" w:rsidRPr="004032F9" w:rsidRDefault="004032F9" w:rsidP="004032F9">
      <w:pPr>
        <w:jc w:val="both"/>
        <w:rPr>
          <w:b/>
          <w:sz w:val="28"/>
          <w:szCs w:val="28"/>
        </w:rPr>
      </w:pPr>
      <w:r w:rsidRPr="004032F9">
        <w:rPr>
          <w:b/>
          <w:sz w:val="28"/>
          <w:szCs w:val="28"/>
        </w:rPr>
        <w:t xml:space="preserve">Марксовского муниципального района </w:t>
      </w:r>
    </w:p>
    <w:p w:rsidR="004032F9" w:rsidRPr="004032F9" w:rsidRDefault="004032F9" w:rsidP="004032F9">
      <w:pPr>
        <w:jc w:val="both"/>
        <w:rPr>
          <w:b/>
          <w:sz w:val="28"/>
          <w:szCs w:val="28"/>
        </w:rPr>
      </w:pPr>
      <w:r w:rsidRPr="004032F9">
        <w:rPr>
          <w:b/>
          <w:sz w:val="28"/>
          <w:szCs w:val="28"/>
        </w:rPr>
        <w:t xml:space="preserve">Саратовской области от 21.12.2012 г. № 72/216 </w:t>
      </w:r>
    </w:p>
    <w:p w:rsidR="004032F9" w:rsidRPr="004032F9" w:rsidRDefault="004032F9" w:rsidP="004032F9">
      <w:pPr>
        <w:rPr>
          <w:sz w:val="28"/>
          <w:szCs w:val="28"/>
          <w:lang w:eastAsia="en-US"/>
        </w:rPr>
      </w:pPr>
      <w:r w:rsidRPr="004032F9">
        <w:rPr>
          <w:b/>
          <w:sz w:val="28"/>
          <w:szCs w:val="28"/>
        </w:rPr>
        <w:t>«О бюджете Зоркинского муниципального образования на 2013 год»</w:t>
      </w:r>
    </w:p>
    <w:p w:rsidR="004032F9" w:rsidRPr="004032F9" w:rsidRDefault="004032F9" w:rsidP="004032F9">
      <w:pPr>
        <w:rPr>
          <w:sz w:val="28"/>
          <w:szCs w:val="28"/>
          <w:lang w:eastAsia="en-US"/>
        </w:rPr>
      </w:pPr>
    </w:p>
    <w:p w:rsidR="004032F9" w:rsidRPr="004032F9" w:rsidRDefault="004032F9" w:rsidP="004032F9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 w:rsidRPr="004032F9">
        <w:rPr>
          <w:sz w:val="28"/>
          <w:szCs w:val="28"/>
        </w:rPr>
        <w:tab/>
        <w:t>Руководствуясь Уставом Зоркинского  муниципального образования, Совет Зоркинского  муниципального образования</w:t>
      </w:r>
    </w:p>
    <w:p w:rsidR="004032F9" w:rsidRPr="004032F9" w:rsidRDefault="004032F9" w:rsidP="004032F9">
      <w:pPr>
        <w:jc w:val="center"/>
        <w:rPr>
          <w:sz w:val="28"/>
          <w:szCs w:val="28"/>
        </w:rPr>
      </w:pPr>
    </w:p>
    <w:p w:rsidR="004032F9" w:rsidRPr="004032F9" w:rsidRDefault="004032F9" w:rsidP="004032F9">
      <w:pPr>
        <w:jc w:val="center"/>
        <w:rPr>
          <w:sz w:val="28"/>
          <w:szCs w:val="28"/>
        </w:rPr>
      </w:pPr>
      <w:r w:rsidRPr="004032F9">
        <w:rPr>
          <w:sz w:val="28"/>
          <w:szCs w:val="28"/>
        </w:rPr>
        <w:t>РЕШИЛ:</w:t>
      </w:r>
    </w:p>
    <w:p w:rsidR="004032F9" w:rsidRPr="004032F9" w:rsidRDefault="004032F9" w:rsidP="004032F9">
      <w:pPr>
        <w:jc w:val="center"/>
        <w:rPr>
          <w:sz w:val="28"/>
          <w:szCs w:val="28"/>
        </w:rPr>
      </w:pP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 Внести в решение Совета Зоркинского муниципального образования Марксовского муниципального района Саратовской области от 21.12.2012 г. № 72/216 «О бюджете Зоркинского муниципального образования на 2013 год» с изменениями № 74/222 от 28.01.2013 г., № 75/225 от 21.03.2013 г. следующие изменения:</w:t>
      </w: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1.1. В пункте 1.1. цифры «11327,5» изменить на цифры «13221,1».</w:t>
      </w: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1.2. В пункте 1.2. цифры «11338,1» изменить на цифры «13231,7».</w:t>
      </w: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1.3. Приложение 1 «Безвозмездные поступления  в бюджет муниципального образования на 2013 год» изложить в новой редакции согласно приложению 1 к настоящему решению.</w:t>
      </w: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1.4. Приложение 2 «Распределение на 2013 год  бюджетных ассигнований     по разделам, подразделам, целевым статьям и видам расходов  классификации расходов местного бюджета» изложить в новой редакции  согласно приложению 2  к настоящему решению.</w:t>
      </w: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1.5. Приложение 3 «Ведомственную структуру расходов местного бюджета на 2013 год» изложить в новой редакции согласно приложению 3  к настоящему решению.</w:t>
      </w:r>
    </w:p>
    <w:p w:rsidR="004032F9" w:rsidRPr="004032F9" w:rsidRDefault="004032F9" w:rsidP="004032F9">
      <w:pPr>
        <w:jc w:val="both"/>
        <w:rPr>
          <w:sz w:val="28"/>
          <w:szCs w:val="28"/>
        </w:rPr>
      </w:pPr>
      <w:r w:rsidRPr="004032F9">
        <w:rPr>
          <w:sz w:val="28"/>
          <w:szCs w:val="28"/>
        </w:rPr>
        <w:t>1.6. Приложение 4 «Перечень муниципальных целевых программ и объемы бюджетных ассигнований на их реализацию на 2013 год» изложить в новой редакции согласно приложению 4 к настоящему решению.</w:t>
      </w:r>
    </w:p>
    <w:p w:rsidR="004032F9" w:rsidRDefault="004032F9" w:rsidP="004032F9">
      <w:pPr>
        <w:rPr>
          <w:sz w:val="28"/>
          <w:szCs w:val="28"/>
        </w:rPr>
      </w:pPr>
      <w:r w:rsidRPr="004032F9">
        <w:rPr>
          <w:sz w:val="28"/>
          <w:szCs w:val="28"/>
        </w:rPr>
        <w:t>2.Настоящее решение вступает в силу со дня его официального опубликования (обнародования).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032F9" w:rsidRDefault="004032F9" w:rsidP="004032F9">
      <w:pPr>
        <w:rPr>
          <w:sz w:val="28"/>
          <w:szCs w:val="28"/>
        </w:rPr>
      </w:pPr>
    </w:p>
    <w:p w:rsidR="004032F9" w:rsidRPr="004032F9" w:rsidRDefault="004032F9" w:rsidP="004032F9">
      <w:pPr>
        <w:rPr>
          <w:sz w:val="28"/>
          <w:szCs w:val="28"/>
        </w:rPr>
      </w:pPr>
      <w:r w:rsidRPr="004032F9">
        <w:rPr>
          <w:sz w:val="28"/>
          <w:szCs w:val="28"/>
        </w:rPr>
        <w:t xml:space="preserve">Глава Зоркинского </w:t>
      </w:r>
    </w:p>
    <w:p w:rsidR="004032F9" w:rsidRDefault="004032F9" w:rsidP="004032F9">
      <w:pPr>
        <w:rPr>
          <w:sz w:val="28"/>
          <w:szCs w:val="28"/>
        </w:rPr>
      </w:pPr>
      <w:r w:rsidRPr="004032F9">
        <w:rPr>
          <w:sz w:val="28"/>
          <w:szCs w:val="28"/>
        </w:rPr>
        <w:t xml:space="preserve">муниципального образования       </w:t>
      </w:r>
      <w:r w:rsidRPr="004032F9">
        <w:rPr>
          <w:sz w:val="28"/>
          <w:szCs w:val="28"/>
        </w:rPr>
        <w:tab/>
        <w:t xml:space="preserve">                       </w:t>
      </w:r>
      <w:r w:rsidRPr="004032F9">
        <w:rPr>
          <w:sz w:val="28"/>
          <w:szCs w:val="28"/>
        </w:rPr>
        <w:tab/>
        <w:t xml:space="preserve">          </w:t>
      </w:r>
      <w:r w:rsidRPr="004032F9">
        <w:rPr>
          <w:sz w:val="28"/>
          <w:szCs w:val="28"/>
        </w:rPr>
        <w:tab/>
        <w:t>Е.С. Пономарева</w:t>
      </w:r>
    </w:p>
    <w:p w:rsidR="004032F9" w:rsidRPr="004032F9" w:rsidRDefault="004032F9" w:rsidP="004032F9">
      <w:pPr>
        <w:rPr>
          <w:sz w:val="28"/>
          <w:szCs w:val="28"/>
        </w:rPr>
      </w:pPr>
    </w:p>
    <w:tbl>
      <w:tblPr>
        <w:tblW w:w="98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98"/>
        <w:gridCol w:w="5429"/>
        <w:gridCol w:w="1984"/>
        <w:gridCol w:w="80"/>
      </w:tblGrid>
      <w:tr w:rsidR="00FF5D78" w:rsidRPr="00FF5D78" w:rsidTr="00CD2FD9">
        <w:trPr>
          <w:trHeight w:val="290"/>
        </w:trPr>
        <w:tc>
          <w:tcPr>
            <w:tcW w:w="9891" w:type="dxa"/>
            <w:gridSpan w:val="4"/>
          </w:tcPr>
          <w:p w:rsidR="00AB4C52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  <w:p w:rsidR="001A7287" w:rsidRDefault="001A7287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A7287" w:rsidRDefault="001A7287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A7287" w:rsidRDefault="001A7287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1</w:t>
            </w: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образования </w:t>
            </w:r>
          </w:p>
        </w:tc>
      </w:tr>
      <w:tr w:rsidR="00FF5D78" w:rsidRPr="00FF5D78" w:rsidTr="00CD2FD9">
        <w:trPr>
          <w:trHeight w:val="290"/>
        </w:trPr>
        <w:tc>
          <w:tcPr>
            <w:tcW w:w="7827" w:type="dxa"/>
            <w:gridSpan w:val="2"/>
            <w:tcBorders>
              <w:bottom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от 18.04.2013 г.     №  76/227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F5D78" w:rsidRPr="00FF5D78" w:rsidTr="00CD2FD9">
        <w:trPr>
          <w:trHeight w:val="290"/>
        </w:trPr>
        <w:tc>
          <w:tcPr>
            <w:tcW w:w="78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бюджет муниципального образования на 2013 год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F5D78" w:rsidRPr="00FF5D78" w:rsidTr="00CD2FD9">
        <w:trPr>
          <w:trHeight w:val="290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8" w:rsidRPr="00FF5D78" w:rsidRDefault="00FF5D78" w:rsidP="00CD2FD9">
            <w:pPr>
              <w:autoSpaceDE w:val="0"/>
              <w:autoSpaceDN w:val="0"/>
              <w:adjustRightInd w:val="0"/>
              <w:ind w:left="-9811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F5D78" w:rsidRPr="00FF5D78" w:rsidTr="00CD2FD9">
        <w:trPr>
          <w:trHeight w:val="290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F5D78" w:rsidRPr="00FF5D78" w:rsidTr="00CD2FD9">
        <w:trPr>
          <w:trHeight w:val="434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7635,4</w:t>
            </w:r>
          </w:p>
        </w:tc>
      </w:tr>
      <w:tr w:rsidR="00FF5D78" w:rsidRPr="00FF5D78" w:rsidTr="00CD2FD9">
        <w:trPr>
          <w:trHeight w:val="624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000 2 00 00000 10 0000 151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7635,4</w:t>
            </w:r>
          </w:p>
        </w:tc>
      </w:tr>
      <w:tr w:rsidR="00FF5D78" w:rsidRPr="00FF5D78" w:rsidTr="00CD2FD9">
        <w:trPr>
          <w:trHeight w:val="624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1320,3</w:t>
            </w:r>
          </w:p>
        </w:tc>
      </w:tr>
      <w:tr w:rsidR="00FF5D78" w:rsidRPr="00FF5D78" w:rsidTr="00CD2FD9">
        <w:trPr>
          <w:trHeight w:val="1162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112 2 02 01001 10 1000 151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поселений на выравнивание  бюджетной обеспеченности за счёт собственных доходов и источников внутреннего  финансирования дефицита бюджета муниципального района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1131,3</w:t>
            </w:r>
          </w:p>
        </w:tc>
      </w:tr>
      <w:tr w:rsidR="00FF5D78" w:rsidRPr="00FF5D78" w:rsidTr="00CD2FD9">
        <w:trPr>
          <w:trHeight w:val="914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112 2 02 01001 10 2000 151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 за счёт субвенций областного бюджета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189,0</w:t>
            </w:r>
          </w:p>
        </w:tc>
      </w:tr>
      <w:tr w:rsidR="00FF5D78" w:rsidRPr="00FF5D78" w:rsidTr="00CD2FD9">
        <w:trPr>
          <w:trHeight w:val="1176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112 2 02 02999 10 0038 151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бюджетам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1962,0</w:t>
            </w:r>
          </w:p>
        </w:tc>
      </w:tr>
      <w:tr w:rsidR="00FF5D78" w:rsidRPr="00FF5D78" w:rsidTr="00CD2FD9">
        <w:trPr>
          <w:trHeight w:val="2035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112 2 02 02999 10 0050 151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бюджетам поселений области на </w:t>
            </w:r>
            <w:proofErr w:type="spellStart"/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расходных обязательств муниципальных образований области по укреплению материально-технической базы, проведению капитального и текущего ремонта муниципальных учреждений сферы культуры в рамках реализации долгосрочной областной целевой программы «Развитие культуры» на 2013-2017 годы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FF5D78" w:rsidRPr="00FF5D78" w:rsidTr="00CD2FD9">
        <w:trPr>
          <w:trHeight w:val="1190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112 2 02 03015 10 0000 151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поселений области на осуществление органами местного самоуправления полномочий по первичному воинскому учёту на территориях, где отсутствуют военные комиссариаты 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FF5D78" w:rsidRPr="00FF5D78" w:rsidTr="00CD2FD9">
        <w:trPr>
          <w:trHeight w:val="960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112 2 02 04999 10 1000 151 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поселений  на поддержку мер по обеспечению сбалансированности  бюджетов поселений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2569,4</w:t>
            </w:r>
          </w:p>
        </w:tc>
      </w:tr>
      <w:tr w:rsidR="00FF5D78" w:rsidRPr="00FF5D78" w:rsidTr="00CD2FD9">
        <w:trPr>
          <w:trHeight w:val="559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</w:t>
            </w:r>
            <w:proofErr w:type="gramStart"/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 Е Г О        ДОХОДОВ 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8" w:rsidRPr="00FF5D78" w:rsidRDefault="00FF5D78" w:rsidP="00FF5D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7635,4</w:t>
            </w:r>
          </w:p>
        </w:tc>
      </w:tr>
      <w:tr w:rsidR="00FF5D78" w:rsidRPr="00FF5D78" w:rsidTr="00CD2FD9">
        <w:trPr>
          <w:trHeight w:val="290"/>
        </w:trPr>
        <w:tc>
          <w:tcPr>
            <w:tcW w:w="9891" w:type="dxa"/>
            <w:gridSpan w:val="4"/>
            <w:tcBorders>
              <w:top w:val="single" w:sz="2" w:space="0" w:color="000000"/>
            </w:tcBorders>
          </w:tcPr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</w:p>
        </w:tc>
      </w:tr>
      <w:tr w:rsidR="00FF5D78" w:rsidRPr="00FF5D78" w:rsidTr="00CD2FD9">
        <w:trPr>
          <w:gridAfter w:val="1"/>
          <w:wAfter w:w="80" w:type="dxa"/>
          <w:trHeight w:val="290"/>
        </w:trPr>
        <w:tc>
          <w:tcPr>
            <w:tcW w:w="9811" w:type="dxa"/>
            <w:gridSpan w:val="3"/>
            <w:tcBorders>
              <w:bottom w:val="nil"/>
            </w:tcBorders>
          </w:tcPr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F5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Е.С.Пономарева</w:t>
            </w: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70"/>
              <w:gridCol w:w="4795"/>
              <w:gridCol w:w="701"/>
              <w:gridCol w:w="970"/>
              <w:gridCol w:w="979"/>
              <w:gridCol w:w="65"/>
              <w:gridCol w:w="823"/>
              <w:gridCol w:w="736"/>
            </w:tblGrid>
            <w:tr w:rsidR="00D90E43" w:rsidRPr="00D90E43" w:rsidTr="00AB4C52">
              <w:trPr>
                <w:gridBefore w:val="1"/>
                <w:wBefore w:w="570" w:type="dxa"/>
                <w:trHeight w:val="245"/>
              </w:trPr>
              <w:tc>
                <w:tcPr>
                  <w:tcW w:w="8333" w:type="dxa"/>
                  <w:gridSpan w:val="6"/>
                  <w:tcBorders>
                    <w:top w:val="nil"/>
                  </w:tcBorders>
                </w:tcPr>
                <w:p w:rsidR="0000403D" w:rsidRDefault="0000403D" w:rsidP="00D90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00403D" w:rsidRDefault="0000403D" w:rsidP="00D90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1A7287" w:rsidRDefault="001A7287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1A7287" w:rsidRDefault="001A7287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1A7287" w:rsidRDefault="001A7287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90E43" w:rsidRDefault="00AB4C52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П</w:t>
                  </w:r>
                  <w:r w:rsidR="00D90E43"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риложение 2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к решению Совета </w:t>
                  </w:r>
                  <w:proofErr w:type="spellStart"/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Зоркинского</w:t>
                  </w:r>
                  <w:proofErr w:type="spellEnd"/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 муниципального  образования</w:t>
                  </w:r>
                </w:p>
                <w:p w:rsidR="00AB4C52" w:rsidRPr="00D90E43" w:rsidRDefault="00AB4C52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 от 18.04.2013 г.  № 76/227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E43" w:rsidRPr="00D90E43" w:rsidTr="00AB4C52">
              <w:trPr>
                <w:gridBefore w:val="4"/>
                <w:wBefore w:w="7036" w:type="dxa"/>
                <w:trHeight w:val="1012"/>
              </w:trPr>
              <w:tc>
                <w:tcPr>
                  <w:tcW w:w="2603" w:type="dxa"/>
                  <w:gridSpan w:val="4"/>
                  <w:tcBorders>
                    <w:left w:val="nil"/>
                  </w:tcBorders>
                </w:tcPr>
                <w:p w:rsidR="00D90E43" w:rsidRPr="00D90E43" w:rsidRDefault="00AB4C52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90E43" w:rsidRPr="00D90E43" w:rsidTr="00AB4C52">
              <w:trPr>
                <w:trHeight w:val="293"/>
              </w:trPr>
              <w:tc>
                <w:tcPr>
                  <w:tcW w:w="536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РАСПРЕДЕЛЕНИЕ</w:t>
                  </w:r>
                </w:p>
              </w:tc>
              <w:tc>
                <w:tcPr>
                  <w:tcW w:w="70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E43" w:rsidRPr="00D90E43" w:rsidTr="00AB4C52">
              <w:trPr>
                <w:trHeight w:val="293"/>
              </w:trPr>
              <w:tc>
                <w:tcPr>
                  <w:tcW w:w="9639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на 2013 год бюджетных ассигнований по разделам, подразделам, целевым статьям и видам расходов</w:t>
                  </w:r>
                </w:p>
              </w:tc>
            </w:tr>
            <w:tr w:rsidR="00D90E43" w:rsidRPr="00D90E43" w:rsidTr="00AB4C52">
              <w:trPr>
                <w:trHeight w:val="293"/>
              </w:trPr>
              <w:tc>
                <w:tcPr>
                  <w:tcW w:w="606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классификации расходов местного бюджета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E43" w:rsidRPr="00D90E43" w:rsidTr="00AB4C52">
              <w:trPr>
                <w:trHeight w:val="293"/>
              </w:trPr>
              <w:tc>
                <w:tcPr>
                  <w:tcW w:w="536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(тыс</w:t>
                  </w:r>
                  <w:proofErr w:type="gramStart"/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уб.)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Сумма          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4465,6</w:t>
                  </w:r>
                </w:p>
              </w:tc>
            </w:tr>
            <w:tr w:rsidR="00D90E43" w:rsidRPr="00D90E43" w:rsidTr="00AB4C52">
              <w:trPr>
                <w:trHeight w:val="701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высшего 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399,2</w:t>
                  </w:r>
                </w:p>
              </w:tc>
            </w:tr>
            <w:tr w:rsidR="00D90E43" w:rsidRPr="00D90E43" w:rsidTr="00AB4C52">
              <w:trPr>
                <w:trHeight w:val="98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и органов местного самоуправления                                              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002 00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399,2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002 03 00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399,2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002 03 00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399,2</w:t>
                  </w:r>
                </w:p>
              </w:tc>
            </w:tr>
            <w:tr w:rsidR="00D90E43" w:rsidRPr="00D90E43" w:rsidTr="00AB4C52">
              <w:trPr>
                <w:trHeight w:val="936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AB4C52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B4C52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3621,8</w:t>
                  </w:r>
                </w:p>
              </w:tc>
            </w:tr>
            <w:tr w:rsidR="00D90E43" w:rsidRPr="00D90E43" w:rsidTr="00AB4C52">
              <w:trPr>
                <w:trHeight w:val="98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002 00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3399,5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002 04 00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3267,8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002 04 00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3267,8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002 95 00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131,7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002 95 00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131,7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521 00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123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521 06 00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Организация решения вопросов местного значения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521 06 01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521 06 01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017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701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521 00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123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lastRenderedPageBreak/>
      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521 06 00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Организация решения вопросов местного значения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521 06 01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521 06 01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017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222,3</w:t>
                  </w:r>
                </w:p>
              </w:tc>
            </w:tr>
            <w:tr w:rsidR="00D90E43" w:rsidRPr="00D90E43" w:rsidTr="00AB4C52">
              <w:trPr>
                <w:trHeight w:val="466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Проведение выборов и референдумов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020 00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020 00 02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020 00 02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097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070 00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070 05 00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070 05 00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013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79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67,3</w:t>
                  </w:r>
                </w:p>
              </w:tc>
            </w:tr>
            <w:tr w:rsidR="00D90E43" w:rsidRPr="00D90E43" w:rsidTr="00AB4C52">
              <w:trPr>
                <w:trHeight w:val="73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090 00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Реализация государственных функций</w:t>
                  </w:r>
                  <w:proofErr w:type="gram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связанных с общегосударственным управлением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092 00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092 03 00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092 03 00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</w:tr>
            <w:tr w:rsidR="00D90E43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795 00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D90E43" w:rsidRPr="00D90E43" w:rsidTr="00AB4C52">
              <w:trPr>
                <w:trHeight w:val="98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Муниципальная целевая программа "Обеспечение первичных мер пожарной безопасности </w:t>
                  </w:r>
                  <w:proofErr w:type="spellStart"/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>Зоркинского</w:t>
                  </w:r>
                  <w:proofErr w:type="spellEnd"/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 муниципального образования на 2012-2013 годы"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795 25 00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795 25 00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283,7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283,7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Расходы за счет субвенций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283,7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001 00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283,7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001 36 00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283,7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001 36 00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283,7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1981,6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Дорожное хозяйств</w:t>
                  </w:r>
                  <w:proofErr w:type="gram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о(</w:t>
                  </w:r>
                  <w:proofErr w:type="gramEnd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дорожные фонды)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1981,6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Областные целевые программы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522 00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1962,0</w:t>
                  </w:r>
                </w:p>
              </w:tc>
            </w:tr>
            <w:tr w:rsidR="00D90E43" w:rsidRPr="00D90E43" w:rsidTr="00AB4C52">
              <w:trPr>
                <w:trHeight w:val="73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Долгосрочная областная целевая программа «Развитие транспортного комплекса Саратовской области на 2010-2015 годы»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522 06 00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1962,0</w:t>
                  </w:r>
                </w:p>
              </w:tc>
            </w:tr>
            <w:tr w:rsidR="00D90E43" w:rsidRPr="00D90E43" w:rsidTr="00AB4C52">
              <w:trPr>
                <w:trHeight w:val="1728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Субсидия на капитальный ремонт и ремонт автомобильных дорог общего пользования населенных пунктов 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области» за счет средств областного дорожного фонда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522 06 11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1962,0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522 02 11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1962,0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795 00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19,6</w:t>
                  </w:r>
                </w:p>
              </w:tc>
            </w:tr>
            <w:tr w:rsidR="00D90E43" w:rsidRPr="00D90E43" w:rsidTr="00AB4C52">
              <w:trPr>
                <w:trHeight w:val="123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целевая программа "Ремонт автомобильных дорог местного значения населенных пунктов поселения в границах </w:t>
                  </w:r>
                  <w:proofErr w:type="spellStart"/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>Зоркинского</w:t>
                  </w:r>
                  <w:proofErr w:type="spellEnd"/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 муниципального образования на 2013 год"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795 27 00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19,6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795 27 00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19,6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988,1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772,3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795 00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772,3</w:t>
                  </w:r>
                </w:p>
              </w:tc>
            </w:tr>
            <w:tr w:rsidR="00D90E43" w:rsidRPr="00D90E43" w:rsidTr="00AB4C52">
              <w:trPr>
                <w:trHeight w:val="984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Муниципальная целевая программа "По обеспечению питьевой водой населения </w:t>
                  </w:r>
                  <w:proofErr w:type="spellStart"/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>Зоркинского</w:t>
                  </w:r>
                  <w:proofErr w:type="spellEnd"/>
                  <w:r w:rsidRPr="00D90E43">
                    <w:rPr>
                      <w:rFonts w:eastAsia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 муниципального образования на 2013 год"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795 26 00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772,3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795 26 00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772,3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215,8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600 00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215,8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600 01 00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214,8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600 01 00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214,8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600 05 00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D90E43" w:rsidRPr="00D90E43" w:rsidTr="00AB4C52">
              <w:trPr>
                <w:trHeight w:val="518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600 05 00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D90E43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</w:rPr>
                    <w:t xml:space="preserve">Культура и  кинематография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5361,9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5361,9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Учреждения культуры и мероприятия в сфере культуры и кинематографии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440 00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E26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38</w:t>
                  </w:r>
                  <w:r w:rsidR="00DE268C">
                    <w:rPr>
                      <w:rFonts w:eastAsia="Calibri"/>
                      <w:color w:val="000000"/>
                      <w:sz w:val="22"/>
                      <w:szCs w:val="22"/>
                    </w:rPr>
                    <w:t>46</w:t>
                  </w: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,9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бюджетным, автономным учреждениям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440 20 00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E26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38</w:t>
                  </w:r>
                  <w:r w:rsidR="00DE268C">
                    <w:rPr>
                      <w:rFonts w:eastAsia="Calibri"/>
                      <w:color w:val="000000"/>
                      <w:sz w:val="22"/>
                      <w:szCs w:val="22"/>
                    </w:rPr>
                    <w:t>46</w:t>
                  </w: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,9</w:t>
                  </w:r>
                </w:p>
              </w:tc>
            </w:tr>
            <w:tr w:rsidR="00D90E43" w:rsidRPr="00D90E43" w:rsidTr="00AB4C52">
              <w:trPr>
                <w:trHeight w:val="73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440 20 00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E26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32</w:t>
                  </w:r>
                  <w:r w:rsidR="00DE268C">
                    <w:rPr>
                      <w:rFonts w:eastAsia="Calibri"/>
                      <w:color w:val="000000"/>
                      <w:sz w:val="22"/>
                      <w:szCs w:val="22"/>
                    </w:rPr>
                    <w:t>77</w:t>
                  </w: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440 20 00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569,3</w:t>
                  </w:r>
                </w:p>
              </w:tc>
            </w:tr>
            <w:tr w:rsidR="00D90E43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Областные целевые программы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522 00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Долгосрочная областная целевая программа "Развитие культуры " на 2013-2017 годы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522 41 00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</w:tr>
            <w:tr w:rsidR="00D90E43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522 41 00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</w:tr>
            <w:tr w:rsidR="00DE268C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Целевые программы  муниципальных образований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795 00 </w:t>
                  </w:r>
                  <w:proofErr w:type="spellStart"/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DE268C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E268C" w:rsidRDefault="00DE268C" w:rsidP="00DE268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Муниципальная целевая программа</w:t>
                  </w:r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 xml:space="preserve"> « Ремонт  объектов МУК  и</w:t>
                  </w:r>
                  <w:proofErr w:type="gramStart"/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 xml:space="preserve"> С</w:t>
                  </w:r>
                  <w:proofErr w:type="gramEnd"/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>Зоркинского</w:t>
                  </w:r>
                  <w:proofErr w:type="spellEnd"/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 xml:space="preserve">  муниципального образования </w:t>
                  </w:r>
                  <w:proofErr w:type="spellStart"/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>Марксовского</w:t>
                  </w:r>
                  <w:proofErr w:type="spellEnd"/>
                  <w:r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 xml:space="preserve">  муниципального  района на 2013 год»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E26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795 28 00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15.0</w:t>
                  </w:r>
                </w:p>
              </w:tc>
            </w:tr>
            <w:tr w:rsidR="00DE268C" w:rsidRPr="00D90E43" w:rsidTr="00AB4C52">
              <w:trPr>
                <w:trHeight w:val="25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E268C" w:rsidRDefault="00DE268C" w:rsidP="00DE268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795 28 00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E268C" w:rsidRPr="00D90E43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68C" w:rsidRDefault="00DE268C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>15.0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78,7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78,7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Доплаты к пенсиям государственных служащих субъектов РФ и муниципальных служащих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491 01 00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78,7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Социальные выплаты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491 01 00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005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78,7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70,7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Физическая культура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70,7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Центры спортивной подготовки (сборные команды)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482 00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70,7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бюджетным, автономным учреждениям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482 20 00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70,7</w:t>
                  </w:r>
                </w:p>
              </w:tc>
            </w:tr>
            <w:tr w:rsidR="00D90E43" w:rsidRPr="00D90E43" w:rsidTr="00AB4C52">
              <w:trPr>
                <w:trHeight w:val="739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482 20 00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64,5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482 20 00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D90E43" w:rsidRPr="00D90E43" w:rsidTr="00AB4C52">
              <w:trPr>
                <w:trHeight w:val="466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D90E43" w:rsidRPr="00D90E43" w:rsidTr="00AB4C52">
              <w:trPr>
                <w:trHeight w:val="490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lastRenderedPageBreak/>
                    <w:t>Обслуживание внутреннего государственного и муниципального долга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065 00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065 03 00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065 03 00</w:t>
                  </w:r>
                </w:p>
              </w:tc>
              <w:tc>
                <w:tcPr>
                  <w:tcW w:w="82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013</w:t>
                  </w:r>
                </w:p>
              </w:tc>
              <w:tc>
                <w:tcPr>
                  <w:tcW w:w="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D90E43" w:rsidRPr="00D90E43" w:rsidTr="00AB4C52">
              <w:trPr>
                <w:trHeight w:val="235"/>
              </w:trPr>
              <w:tc>
                <w:tcPr>
                  <w:tcW w:w="53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ВСЕГО   РАСХОДОВ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13231,7</w:t>
                  </w: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8080" w:type="dxa"/>
                  <w:gridSpan w:val="6"/>
                  <w:vMerge w:val="restart"/>
                  <w:tcBorders>
                    <w:top w:val="single" w:sz="2" w:space="0" w:color="000000"/>
                  </w:tcBorders>
                </w:tcPr>
                <w:p w:rsid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Глава </w:t>
                  </w:r>
                  <w:proofErr w:type="spellStart"/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Зоркинского</w:t>
                  </w:r>
                  <w:proofErr w:type="spellEnd"/>
                </w:p>
                <w:p w:rsidR="00D90E43" w:rsidRPr="00D90E43" w:rsidRDefault="00D90E43" w:rsidP="00AB4C5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90E43">
                    <w:rPr>
                      <w:rFonts w:eastAsia="Calibri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  <w:r w:rsidR="00AB4C52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                         Е.С.Пономарева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2" w:space="0" w:color="000000"/>
                    <w:left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90E43" w:rsidRPr="00D90E43" w:rsidTr="00AB4C52">
              <w:trPr>
                <w:trHeight w:val="245"/>
              </w:trPr>
              <w:tc>
                <w:tcPr>
                  <w:tcW w:w="8080" w:type="dxa"/>
                  <w:gridSpan w:val="6"/>
                  <w:vMerge/>
                  <w:tcBorders>
                    <w:bottom w:val="nil"/>
                  </w:tcBorders>
                </w:tcPr>
                <w:p w:rsidR="00D90E43" w:rsidRPr="00D90E43" w:rsidRDefault="00D90E43" w:rsidP="00D90E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nil"/>
                    <w:bottom w:val="nil"/>
                  </w:tcBorders>
                </w:tcPr>
                <w:p w:rsidR="00D90E43" w:rsidRPr="00D90E43" w:rsidRDefault="00AB4C52" w:rsidP="00D90E4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F5D78" w:rsidRPr="00FF5D78" w:rsidRDefault="00FF5D78" w:rsidP="00FF5D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1070E" w:rsidRDefault="00D1070E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p w:rsidR="00D90E43" w:rsidRDefault="00D90E43">
      <w:pPr>
        <w:rPr>
          <w:sz w:val="28"/>
          <w:szCs w:val="28"/>
        </w:rPr>
      </w:pPr>
    </w:p>
    <w:tbl>
      <w:tblPr>
        <w:tblW w:w="98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9"/>
        <w:gridCol w:w="480"/>
        <w:gridCol w:w="384"/>
        <w:gridCol w:w="686"/>
        <w:gridCol w:w="989"/>
        <w:gridCol w:w="878"/>
        <w:gridCol w:w="1112"/>
      </w:tblGrid>
      <w:tr w:rsidR="00D90E43" w:rsidRPr="00D90E43" w:rsidTr="00D90E43">
        <w:trPr>
          <w:trHeight w:val="264"/>
        </w:trPr>
        <w:tc>
          <w:tcPr>
            <w:tcW w:w="9838" w:type="dxa"/>
            <w:gridSpan w:val="7"/>
            <w:tcBorders>
              <w:top w:val="nil"/>
            </w:tcBorders>
          </w:tcPr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1A728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1A7287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:rsidR="00D90E43" w:rsidRPr="0000403D" w:rsidRDefault="001A7287" w:rsidP="00D90E4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</w:t>
            </w:r>
            <w:r w:rsidR="00D90E43" w:rsidRPr="0000403D">
              <w:rPr>
                <w:rFonts w:eastAsia="Calibri"/>
                <w:color w:val="000000"/>
                <w:sz w:val="22"/>
                <w:szCs w:val="22"/>
              </w:rPr>
              <w:t>иложение 3</w:t>
            </w:r>
          </w:p>
        </w:tc>
      </w:tr>
      <w:tr w:rsidR="00D90E43" w:rsidRPr="00D90E43" w:rsidTr="00D90E43">
        <w:trPr>
          <w:trHeight w:val="480"/>
        </w:trPr>
        <w:tc>
          <w:tcPr>
            <w:tcW w:w="5789" w:type="dxa"/>
            <w:gridSpan w:val="2"/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gridSpan w:val="5"/>
            <w:vMerge w:val="restart"/>
            <w:tcBorders>
              <w:lef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к решению  Совета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Зоркинского</w:t>
            </w:r>
            <w:proofErr w:type="spellEnd"/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образования                                </w:t>
            </w:r>
          </w:p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    от  18.04.2013 г.  №  76/227   </w:t>
            </w:r>
          </w:p>
        </w:tc>
      </w:tr>
      <w:tr w:rsidR="00D90E43" w:rsidRPr="00D90E43" w:rsidTr="00D90E43">
        <w:trPr>
          <w:trHeight w:val="240"/>
        </w:trPr>
        <w:tc>
          <w:tcPr>
            <w:tcW w:w="5789" w:type="dxa"/>
            <w:gridSpan w:val="2"/>
            <w:tcBorders>
              <w:bottom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gridSpan w:val="5"/>
            <w:vMerge/>
            <w:tcBorders>
              <w:left w:val="nil"/>
              <w:bottom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90E43" w:rsidRPr="00D90E43" w:rsidTr="00D90E43">
        <w:trPr>
          <w:trHeight w:val="264"/>
        </w:trPr>
        <w:tc>
          <w:tcPr>
            <w:tcW w:w="6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Ведомственная структура расходов местного бюджета  на 2013 год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 xml:space="preserve">   (тыс</w:t>
            </w:r>
            <w:proofErr w:type="gramStart"/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уб.)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Код гл. 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0403D">
              <w:rPr>
                <w:rFonts w:eastAsia="Calibri"/>
                <w:color w:val="000000"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Сумма   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</w:tr>
      <w:tr w:rsidR="00D90E43" w:rsidRPr="00D90E43" w:rsidTr="00D90E43">
        <w:trPr>
          <w:trHeight w:val="48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СОВЕТ ЗОРКИНСКОГО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399,2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399,2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399,2</w:t>
            </w:r>
          </w:p>
        </w:tc>
      </w:tr>
      <w:tr w:rsidR="00D90E43" w:rsidRPr="00D90E43" w:rsidTr="00D90E43">
        <w:trPr>
          <w:trHeight w:val="8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0403D">
              <w:rPr>
                <w:rFonts w:eastAsia="Calibri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002 00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399,2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399,2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399,2</w:t>
            </w:r>
          </w:p>
        </w:tc>
      </w:tr>
      <w:tr w:rsidR="00D90E43" w:rsidRPr="00D90E43" w:rsidTr="00D90E43">
        <w:trPr>
          <w:trHeight w:val="48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12832,5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4066,4</w:t>
            </w:r>
          </w:p>
        </w:tc>
      </w:tr>
      <w:tr w:rsidR="00D90E43" w:rsidRPr="00D90E43" w:rsidTr="00D90E43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3621,8</w:t>
            </w:r>
          </w:p>
        </w:tc>
      </w:tr>
      <w:tr w:rsidR="00D90E43" w:rsidRPr="00D90E43" w:rsidTr="00D90E43">
        <w:trPr>
          <w:trHeight w:val="8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0403D">
              <w:rPr>
                <w:rFonts w:eastAsia="Calibri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 и органов местного самоуправления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002 00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3399,5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3267,8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002 04 00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3267,8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Уплата налога на имущество организаций и транспортного налога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002 95 00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131,7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002 95 00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131,7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521 00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521 06 00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Организация решения вопросов местного значения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72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521 00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521 06 00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Организация решения вопросов местного значения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222,3</w:t>
            </w:r>
          </w:p>
        </w:tc>
      </w:tr>
      <w:tr w:rsidR="00D90E43" w:rsidRPr="00D90E43" w:rsidTr="00D90E43">
        <w:trPr>
          <w:trHeight w:val="24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020 00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150,0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020 00 02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150,0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020 00 02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150,0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070 00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070 05 00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070 05 00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67,3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090 00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47,3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092 00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47,3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47,3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47,3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795 00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20,0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Муниципальная целевая программа "Обеспечение первичных мер пожарной безопасности </w:t>
            </w:r>
            <w:proofErr w:type="spellStart"/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>Зоркинского</w:t>
            </w:r>
            <w:proofErr w:type="spellEnd"/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 муниципального образования на 2012-2013 годы"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795 25 00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20,0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795 25 00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20,0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283,7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283,7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Расходы за счет субвенций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283,7</w:t>
            </w:r>
          </w:p>
        </w:tc>
      </w:tr>
      <w:tr w:rsidR="00D90E43" w:rsidRPr="00D90E43" w:rsidTr="00D90E43">
        <w:trPr>
          <w:trHeight w:val="26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001 00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283,7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283,7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001 36 00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283,7</w:t>
            </w:r>
          </w:p>
        </w:tc>
      </w:tr>
      <w:tr w:rsidR="00D90E43" w:rsidRPr="00D90E43" w:rsidTr="00D90E43">
        <w:trPr>
          <w:trHeight w:val="24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1981,6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0403D">
              <w:rPr>
                <w:rFonts w:eastAsia="Calibri"/>
                <w:color w:val="000000"/>
                <w:sz w:val="22"/>
                <w:szCs w:val="22"/>
              </w:rPr>
              <w:t>о(</w:t>
            </w:r>
            <w:proofErr w:type="gramEnd"/>
            <w:r w:rsidRPr="0000403D">
              <w:rPr>
                <w:rFonts w:eastAsia="Calibri"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1981,6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Областные целевые программы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522 00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1962,0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Долгосрочная областная целевая программа «Развитие транспортного комплекса Саратовской области на 2010-2015 годы»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522 06 00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1962,0</w:t>
            </w:r>
          </w:p>
        </w:tc>
      </w:tr>
      <w:tr w:rsidR="00D90E43" w:rsidRPr="00D90E43" w:rsidTr="00D90E43">
        <w:trPr>
          <w:trHeight w:val="1771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Субсидия на капитальный ремонт и ремонт автомобильных дорог общего пользования населенных пунктов 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области» за счет средств областного дорожного фонда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522 06 11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1962,0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522 06 11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1962,0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795 00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19,6</w:t>
            </w:r>
          </w:p>
        </w:tc>
      </w:tr>
      <w:tr w:rsidR="00D90E43" w:rsidRPr="00D90E43" w:rsidTr="00D90E43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Муниципальная целевая программа "Ремонт автомобильных дорог местного значения населенных пунктов поселения в границах </w:t>
            </w:r>
            <w:proofErr w:type="spellStart"/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>Зоркинского</w:t>
            </w:r>
            <w:proofErr w:type="spellEnd"/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 муниципального образования на 2013 год"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795 27 00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19,6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795 27 00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19,6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988,1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772,3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795 00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772,3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Муниципальная целевая программа "По обеспечению питьевой водой населения </w:t>
            </w:r>
            <w:proofErr w:type="spellStart"/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>Зоркинского</w:t>
            </w:r>
            <w:proofErr w:type="spellEnd"/>
            <w:r w:rsidRPr="0000403D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 муниципального образования на 2013 год"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795 26 00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772,3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795 26 00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772,3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215,8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600 00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215,8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600 01 00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214,8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600 01 00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214,8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600 05 00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600 05 00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00403D">
              <w:rPr>
                <w:rFonts w:eastAsia="Calibri"/>
                <w:bCs/>
                <w:color w:val="000000"/>
              </w:rPr>
              <w:t xml:space="preserve">Культура и  кинематография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8262B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262BD">
              <w:rPr>
                <w:rFonts w:eastAsia="Calibri"/>
                <w:b/>
                <w:bCs/>
                <w:color w:val="000000"/>
                <w:sz w:val="22"/>
                <w:szCs w:val="22"/>
              </w:rPr>
              <w:t>5361,9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5361,9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440 00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8262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38</w:t>
            </w:r>
            <w:r w:rsidR="008262BD">
              <w:rPr>
                <w:rFonts w:eastAsia="Calibri"/>
                <w:color w:val="000000"/>
                <w:sz w:val="22"/>
                <w:szCs w:val="22"/>
              </w:rPr>
              <w:t>46</w:t>
            </w:r>
            <w:r w:rsidRPr="0000403D">
              <w:rPr>
                <w:rFonts w:eastAsia="Calibri"/>
                <w:color w:val="000000"/>
                <w:sz w:val="22"/>
                <w:szCs w:val="22"/>
              </w:rPr>
              <w:t>,9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бюджетным, автономным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440 20 00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8262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38</w:t>
            </w:r>
            <w:r w:rsidR="008262BD">
              <w:rPr>
                <w:rFonts w:eastAsia="Calibri"/>
                <w:color w:val="000000"/>
                <w:sz w:val="22"/>
                <w:szCs w:val="22"/>
              </w:rPr>
              <w:t>46</w:t>
            </w:r>
            <w:r w:rsidRPr="0000403D">
              <w:rPr>
                <w:rFonts w:eastAsia="Calibri"/>
                <w:color w:val="000000"/>
                <w:sz w:val="22"/>
                <w:szCs w:val="22"/>
              </w:rPr>
              <w:t>,9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440 20 00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8262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32</w:t>
            </w:r>
            <w:r w:rsidR="008262BD">
              <w:rPr>
                <w:rFonts w:eastAsia="Calibri"/>
                <w:color w:val="000000"/>
                <w:sz w:val="22"/>
                <w:szCs w:val="22"/>
              </w:rPr>
              <w:t>77</w:t>
            </w:r>
            <w:r w:rsidRPr="0000403D">
              <w:rPr>
                <w:rFonts w:eastAsia="Calibri"/>
                <w:color w:val="000000"/>
                <w:sz w:val="22"/>
                <w:szCs w:val="22"/>
              </w:rPr>
              <w:t>,6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440 20 00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569,3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Областные целевые программы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522 00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1500,0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Долгосрочная областная целевая программа "Развитие культуры " на 2013-2017 годы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522 41 00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1500,0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522 41 00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1500,0</w:t>
            </w:r>
          </w:p>
        </w:tc>
      </w:tr>
      <w:tr w:rsidR="008262BD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Целевые программы муниципальных 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795 00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15.0</w:t>
            </w:r>
          </w:p>
        </w:tc>
      </w:tr>
      <w:tr w:rsidR="008262BD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BD" w:rsidRPr="008262BD" w:rsidRDefault="008262BD" w:rsidP="00D90E43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2"/>
                <w:szCs w:val="22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</w:rPr>
              <w:t>Муниципальная целевая программа «Ремонт объектов МУК и</w:t>
            </w:r>
            <w:proofErr w:type="gramStart"/>
            <w:r>
              <w:rPr>
                <w:rFonts w:eastAsia="Calibri"/>
                <w:i/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rFonts w:eastAsia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22"/>
                <w:szCs w:val="22"/>
              </w:rPr>
              <w:t>Зоркинского</w:t>
            </w:r>
            <w:proofErr w:type="spellEnd"/>
            <w:r>
              <w:rPr>
                <w:rFonts w:eastAsia="Calibri"/>
                <w:i/>
                <w:color w:val="000000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i/>
                <w:color w:val="000000"/>
                <w:sz w:val="22"/>
                <w:szCs w:val="22"/>
              </w:rPr>
              <w:t>Марксовского</w:t>
            </w:r>
            <w:proofErr w:type="spellEnd"/>
            <w:r>
              <w:rPr>
                <w:rFonts w:eastAsia="Calibri"/>
                <w:i/>
                <w:color w:val="000000"/>
                <w:sz w:val="22"/>
                <w:szCs w:val="22"/>
              </w:rPr>
              <w:t xml:space="preserve"> муниципального района на 2013 год»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795 28 00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Pr="0000403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62BD" w:rsidRDefault="008262BD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15.0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78,7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78,7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491 01 00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78,7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Социальные выплаты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491 01 00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78,7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70,7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70,7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482 00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70,7</w:t>
            </w:r>
          </w:p>
        </w:tc>
      </w:tr>
      <w:tr w:rsidR="00D90E43" w:rsidRPr="00D90E43" w:rsidTr="00D90E43">
        <w:trPr>
          <w:trHeight w:val="26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бюджетным, автономным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482 20 00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70,7</w:t>
            </w:r>
          </w:p>
        </w:tc>
      </w:tr>
      <w:tr w:rsidR="00D90E43" w:rsidRPr="00D90E43" w:rsidTr="00D90E43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482 20 00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64,5</w:t>
            </w: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482 20 00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6,2</w:t>
            </w:r>
          </w:p>
        </w:tc>
      </w:tr>
      <w:tr w:rsidR="00D90E43" w:rsidRPr="00D90E43" w:rsidTr="00D90E43">
        <w:trPr>
          <w:trHeight w:val="48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D90E43" w:rsidRPr="00D90E43" w:rsidTr="00D90E43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1,4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065 00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1,4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065 03 00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1,4</w:t>
            </w:r>
          </w:p>
        </w:tc>
      </w:tr>
      <w:tr w:rsidR="00D90E43" w:rsidRPr="00D90E43" w:rsidTr="00D90E43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065 03 00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1,4</w:t>
            </w:r>
          </w:p>
        </w:tc>
      </w:tr>
      <w:tr w:rsidR="00D90E43" w:rsidRPr="00D90E43" w:rsidTr="00D90E43">
        <w:trPr>
          <w:trHeight w:val="264"/>
        </w:trPr>
        <w:tc>
          <w:tcPr>
            <w:tcW w:w="6173" w:type="dxa"/>
            <w:gridSpan w:val="3"/>
            <w:vMerge w:val="restart"/>
            <w:tcBorders>
              <w:top w:val="single" w:sz="6" w:space="0" w:color="auto"/>
              <w:righ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ВСЕГО  РАСХОДОВ</w:t>
            </w:r>
          </w:p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00403D">
              <w:rPr>
                <w:rFonts w:eastAsia="Calibri"/>
                <w:color w:val="000000"/>
                <w:sz w:val="22"/>
                <w:szCs w:val="22"/>
              </w:rPr>
              <w:t>Зоркинского</w:t>
            </w:r>
            <w:proofErr w:type="spellEnd"/>
            <w:r w:rsidRPr="0000403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auto"/>
              <w:left w:val="nil"/>
              <w:righ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righ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bCs/>
                <w:color w:val="000000"/>
                <w:sz w:val="22"/>
                <w:szCs w:val="22"/>
              </w:rPr>
              <w:t>13231,7</w:t>
            </w:r>
          </w:p>
        </w:tc>
      </w:tr>
      <w:tr w:rsidR="00D90E43" w:rsidRPr="0000403D" w:rsidTr="00D90E43">
        <w:trPr>
          <w:gridAfter w:val="1"/>
          <w:wAfter w:w="1112" w:type="dxa"/>
          <w:trHeight w:val="264"/>
        </w:trPr>
        <w:tc>
          <w:tcPr>
            <w:tcW w:w="6173" w:type="dxa"/>
            <w:gridSpan w:val="3"/>
            <w:vMerge/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lef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90E43" w:rsidRPr="00D90E43" w:rsidTr="00D90E43">
        <w:trPr>
          <w:trHeight w:val="264"/>
        </w:trPr>
        <w:tc>
          <w:tcPr>
            <w:tcW w:w="5309" w:type="dxa"/>
            <w:vMerge w:val="restart"/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80" w:type="dxa"/>
            <w:vMerge w:val="restart"/>
            <w:tcBorders>
              <w:lef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049" w:type="dxa"/>
            <w:gridSpan w:val="5"/>
            <w:tcBorders>
              <w:left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0403D">
              <w:rPr>
                <w:rFonts w:eastAsia="Calibri"/>
                <w:color w:val="000000"/>
                <w:sz w:val="22"/>
                <w:szCs w:val="22"/>
              </w:rPr>
              <w:t>Е.С. Пономарева</w:t>
            </w:r>
          </w:p>
        </w:tc>
      </w:tr>
      <w:tr w:rsidR="00D90E43" w:rsidRPr="0000403D" w:rsidTr="00D90E43">
        <w:trPr>
          <w:gridAfter w:val="5"/>
          <w:wAfter w:w="4049" w:type="dxa"/>
          <w:trHeight w:val="276"/>
        </w:trPr>
        <w:tc>
          <w:tcPr>
            <w:tcW w:w="5309" w:type="dxa"/>
            <w:vMerge/>
            <w:tcBorders>
              <w:bottom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</w:tcBorders>
          </w:tcPr>
          <w:p w:rsidR="00D90E43" w:rsidRPr="0000403D" w:rsidRDefault="00D90E43" w:rsidP="00D90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1A7287" w:rsidRDefault="00D90E43" w:rsidP="00D90E43">
      <w:pPr>
        <w:jc w:val="right"/>
        <w:rPr>
          <w:sz w:val="22"/>
          <w:szCs w:val="22"/>
        </w:rPr>
      </w:pPr>
      <w:r w:rsidRPr="00937B25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</w:t>
      </w:r>
      <w:r w:rsidRPr="00937B25">
        <w:rPr>
          <w:sz w:val="22"/>
          <w:szCs w:val="22"/>
        </w:rPr>
        <w:t xml:space="preserve">  </w:t>
      </w:r>
    </w:p>
    <w:p w:rsidR="001A7287" w:rsidRDefault="001A7287" w:rsidP="00D90E43">
      <w:pPr>
        <w:jc w:val="right"/>
        <w:rPr>
          <w:sz w:val="22"/>
          <w:szCs w:val="22"/>
        </w:rPr>
      </w:pPr>
    </w:p>
    <w:p w:rsidR="001A7287" w:rsidRDefault="001A7287" w:rsidP="00D90E43">
      <w:pPr>
        <w:jc w:val="right"/>
        <w:rPr>
          <w:sz w:val="22"/>
          <w:szCs w:val="22"/>
        </w:rPr>
      </w:pPr>
    </w:p>
    <w:p w:rsidR="001A7287" w:rsidRDefault="001A7287" w:rsidP="00D90E43">
      <w:pPr>
        <w:jc w:val="right"/>
        <w:rPr>
          <w:sz w:val="22"/>
          <w:szCs w:val="22"/>
        </w:rPr>
      </w:pPr>
    </w:p>
    <w:p w:rsidR="001A7287" w:rsidRDefault="001A7287" w:rsidP="00D90E43">
      <w:pPr>
        <w:jc w:val="right"/>
        <w:rPr>
          <w:sz w:val="22"/>
          <w:szCs w:val="22"/>
        </w:rPr>
      </w:pPr>
    </w:p>
    <w:p w:rsidR="001A7287" w:rsidRDefault="001A7287" w:rsidP="00D90E43">
      <w:pPr>
        <w:jc w:val="right"/>
        <w:rPr>
          <w:sz w:val="22"/>
          <w:szCs w:val="22"/>
        </w:rPr>
      </w:pPr>
    </w:p>
    <w:p w:rsidR="00D90E43" w:rsidRPr="00937B25" w:rsidRDefault="00D90E43" w:rsidP="00D90E43">
      <w:pPr>
        <w:jc w:val="right"/>
        <w:rPr>
          <w:sz w:val="22"/>
          <w:szCs w:val="22"/>
        </w:rPr>
      </w:pPr>
      <w:r w:rsidRPr="00937B25">
        <w:rPr>
          <w:sz w:val="22"/>
          <w:szCs w:val="22"/>
        </w:rPr>
        <w:t xml:space="preserve"> Приложение </w:t>
      </w:r>
      <w:r>
        <w:rPr>
          <w:sz w:val="22"/>
          <w:szCs w:val="22"/>
        </w:rPr>
        <w:t>4</w:t>
      </w:r>
    </w:p>
    <w:p w:rsidR="00D90E43" w:rsidRPr="00937B25" w:rsidRDefault="00D90E43" w:rsidP="00D90E43">
      <w:pPr>
        <w:jc w:val="right"/>
        <w:rPr>
          <w:sz w:val="22"/>
          <w:szCs w:val="22"/>
        </w:rPr>
      </w:pPr>
      <w:r w:rsidRPr="00937B25">
        <w:rPr>
          <w:sz w:val="22"/>
          <w:szCs w:val="22"/>
        </w:rPr>
        <w:t xml:space="preserve">                                                                                 к решению Совета </w:t>
      </w:r>
      <w:proofErr w:type="spellStart"/>
      <w:r>
        <w:rPr>
          <w:sz w:val="22"/>
          <w:szCs w:val="22"/>
        </w:rPr>
        <w:t>Зоркинского</w:t>
      </w:r>
      <w:proofErr w:type="spellEnd"/>
    </w:p>
    <w:p w:rsidR="00D90E43" w:rsidRPr="00937B25" w:rsidRDefault="00D90E43" w:rsidP="00D90E43">
      <w:pPr>
        <w:ind w:right="-5"/>
        <w:jc w:val="right"/>
        <w:rPr>
          <w:sz w:val="22"/>
          <w:szCs w:val="22"/>
        </w:rPr>
      </w:pPr>
      <w:r w:rsidRPr="00937B25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муниципального </w:t>
      </w:r>
      <w:r w:rsidRPr="00937B25">
        <w:rPr>
          <w:sz w:val="22"/>
          <w:szCs w:val="22"/>
        </w:rPr>
        <w:t xml:space="preserve">образования </w:t>
      </w:r>
    </w:p>
    <w:p w:rsidR="00D90E43" w:rsidRPr="00937B25" w:rsidRDefault="00D90E43" w:rsidP="00D90E43">
      <w:pPr>
        <w:pStyle w:val="a3"/>
        <w:ind w:firstLine="60"/>
        <w:jc w:val="right"/>
        <w:rPr>
          <w:b w:val="0"/>
          <w:sz w:val="22"/>
          <w:szCs w:val="22"/>
        </w:rPr>
      </w:pPr>
      <w:r w:rsidRPr="00937B25">
        <w:rPr>
          <w:b w:val="0"/>
          <w:sz w:val="22"/>
          <w:szCs w:val="22"/>
        </w:rPr>
        <w:t xml:space="preserve">                                                                               </w:t>
      </w:r>
      <w:r>
        <w:rPr>
          <w:b w:val="0"/>
          <w:sz w:val="22"/>
          <w:szCs w:val="22"/>
        </w:rPr>
        <w:t xml:space="preserve">            </w:t>
      </w:r>
      <w:r w:rsidRPr="00937B25">
        <w:rPr>
          <w:b w:val="0"/>
          <w:sz w:val="22"/>
          <w:szCs w:val="22"/>
        </w:rPr>
        <w:t>от</w:t>
      </w:r>
      <w:r>
        <w:rPr>
          <w:b w:val="0"/>
          <w:sz w:val="22"/>
          <w:szCs w:val="22"/>
        </w:rPr>
        <w:t xml:space="preserve"> 18.04.2013 г.</w:t>
      </w:r>
      <w:r w:rsidRPr="00937B25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_76/227</w:t>
      </w:r>
      <w:r w:rsidRPr="00937B2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</w:t>
      </w:r>
      <w:r w:rsidRPr="00937B25">
        <w:rPr>
          <w:b w:val="0"/>
          <w:sz w:val="22"/>
          <w:szCs w:val="22"/>
        </w:rPr>
        <w:t xml:space="preserve">                                                                                       </w:t>
      </w:r>
    </w:p>
    <w:p w:rsidR="00D90E43" w:rsidRPr="00937B25" w:rsidRDefault="00D90E43" w:rsidP="00D90E43">
      <w:pPr>
        <w:tabs>
          <w:tab w:val="left" w:pos="7305"/>
          <w:tab w:val="right" w:pos="9355"/>
        </w:tabs>
        <w:rPr>
          <w:sz w:val="22"/>
          <w:szCs w:val="22"/>
        </w:rPr>
      </w:pPr>
      <w:r w:rsidRPr="00937B25">
        <w:rPr>
          <w:sz w:val="22"/>
          <w:szCs w:val="22"/>
        </w:rPr>
        <w:t xml:space="preserve">                                                                            </w:t>
      </w:r>
    </w:p>
    <w:p w:rsidR="00D90E43" w:rsidRDefault="00D90E43" w:rsidP="00D90E43">
      <w:pPr>
        <w:pStyle w:val="1"/>
        <w:jc w:val="center"/>
        <w:rPr>
          <w:sz w:val="22"/>
          <w:szCs w:val="22"/>
        </w:rPr>
      </w:pPr>
    </w:p>
    <w:p w:rsidR="00D90E43" w:rsidRDefault="00D90E43" w:rsidP="00D90E43">
      <w:pPr>
        <w:pStyle w:val="1"/>
        <w:jc w:val="center"/>
      </w:pPr>
      <w:r>
        <w:t xml:space="preserve">Перечень </w:t>
      </w:r>
    </w:p>
    <w:p w:rsidR="00D90E43" w:rsidRDefault="00D90E43" w:rsidP="00D90E43">
      <w:pPr>
        <w:pStyle w:val="1"/>
        <w:jc w:val="center"/>
      </w:pPr>
      <w:r>
        <w:t xml:space="preserve">муниципальных целевых программ </w:t>
      </w:r>
    </w:p>
    <w:p w:rsidR="00D90E43" w:rsidRDefault="00D90E43" w:rsidP="00D90E43">
      <w:pPr>
        <w:pStyle w:val="1"/>
        <w:jc w:val="center"/>
      </w:pPr>
      <w:r>
        <w:t>и объемы бюджетных ассигнований на их реализацию на 2013 год</w:t>
      </w:r>
    </w:p>
    <w:p w:rsidR="00D90E43" w:rsidRDefault="00D90E43" w:rsidP="00D90E43">
      <w:pPr>
        <w:jc w:val="center"/>
        <w:rPr>
          <w:b/>
          <w:bCs/>
        </w:rPr>
      </w:pPr>
    </w:p>
    <w:p w:rsidR="00D90E43" w:rsidRDefault="00D90E43" w:rsidP="00D90E43">
      <w:pPr>
        <w:jc w:val="center"/>
        <w:rPr>
          <w:b/>
          <w:bCs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18"/>
        <w:gridCol w:w="1029"/>
        <w:gridCol w:w="1249"/>
        <w:gridCol w:w="1090"/>
        <w:gridCol w:w="884"/>
      </w:tblGrid>
      <w:tr w:rsidR="00D90E43" w:rsidRPr="00C23052" w:rsidTr="00C23052">
        <w:trPr>
          <w:trHeight w:val="311"/>
        </w:trPr>
        <w:tc>
          <w:tcPr>
            <w:tcW w:w="4678" w:type="dxa"/>
          </w:tcPr>
          <w:p w:rsidR="00D90E43" w:rsidRPr="00C23052" w:rsidRDefault="00D90E43" w:rsidP="00D90E43">
            <w:pPr>
              <w:jc w:val="center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D90E43" w:rsidRPr="00C23052" w:rsidRDefault="00D90E43" w:rsidP="00D90E43">
            <w:pPr>
              <w:jc w:val="both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029" w:type="dxa"/>
          </w:tcPr>
          <w:p w:rsidR="00D90E43" w:rsidRPr="00C23052" w:rsidRDefault="00D90E43" w:rsidP="00D90E43">
            <w:pPr>
              <w:jc w:val="both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49" w:type="dxa"/>
          </w:tcPr>
          <w:p w:rsidR="00D90E43" w:rsidRPr="00C23052" w:rsidRDefault="00D90E43" w:rsidP="00D90E43">
            <w:pPr>
              <w:jc w:val="both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090" w:type="dxa"/>
          </w:tcPr>
          <w:p w:rsidR="00D90E43" w:rsidRPr="00C23052" w:rsidRDefault="00D90E43" w:rsidP="00D90E43">
            <w:pPr>
              <w:jc w:val="both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884" w:type="dxa"/>
          </w:tcPr>
          <w:p w:rsidR="00D90E43" w:rsidRPr="00C23052" w:rsidRDefault="00D90E43" w:rsidP="00D90E43">
            <w:pPr>
              <w:jc w:val="both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D90E43" w:rsidRPr="00C23052" w:rsidRDefault="00D90E43" w:rsidP="00D90E43">
            <w:pPr>
              <w:jc w:val="both"/>
              <w:rPr>
                <w:b/>
                <w:bCs/>
                <w:sz w:val="28"/>
                <w:szCs w:val="28"/>
              </w:rPr>
            </w:pPr>
            <w:r w:rsidRPr="00C23052">
              <w:rPr>
                <w:b/>
                <w:bCs/>
                <w:sz w:val="28"/>
                <w:szCs w:val="28"/>
              </w:rPr>
              <w:t>(тыс.</w:t>
            </w:r>
            <w:r w:rsidRPr="00C2305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23052">
              <w:rPr>
                <w:b/>
                <w:bCs/>
                <w:sz w:val="28"/>
                <w:szCs w:val="28"/>
              </w:rPr>
              <w:t>руб.)</w:t>
            </w:r>
          </w:p>
        </w:tc>
      </w:tr>
      <w:tr w:rsidR="00D90E43" w:rsidRPr="00C23052" w:rsidTr="00C23052">
        <w:trPr>
          <w:trHeight w:val="147"/>
        </w:trPr>
        <w:tc>
          <w:tcPr>
            <w:tcW w:w="4678" w:type="dxa"/>
            <w:vAlign w:val="center"/>
          </w:tcPr>
          <w:p w:rsidR="00D90E43" w:rsidRPr="00C23052" w:rsidRDefault="00D90E43" w:rsidP="00D90E43">
            <w:pPr>
              <w:rPr>
                <w:b/>
                <w:bCs/>
              </w:rPr>
            </w:pPr>
            <w:r w:rsidRPr="00C23052">
              <w:rPr>
                <w:b/>
              </w:rPr>
              <w:t xml:space="preserve">Целевые программы </w:t>
            </w:r>
            <w:proofErr w:type="spellStart"/>
            <w:r w:rsidRPr="00C23052">
              <w:rPr>
                <w:b/>
              </w:rPr>
              <w:t>Зоркинского</w:t>
            </w:r>
            <w:proofErr w:type="spellEnd"/>
            <w:r w:rsidRPr="00C23052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  <w:r w:rsidRPr="00C23052">
              <w:rPr>
                <w:b/>
                <w:bCs/>
              </w:rPr>
              <w:t xml:space="preserve">795 00 </w:t>
            </w:r>
            <w:proofErr w:type="spellStart"/>
            <w:r w:rsidRPr="00C23052">
              <w:rPr>
                <w:b/>
                <w:bCs/>
              </w:rPr>
              <w:t>00</w:t>
            </w:r>
            <w:proofErr w:type="spellEnd"/>
          </w:p>
        </w:tc>
        <w:tc>
          <w:tcPr>
            <w:tcW w:w="1029" w:type="dxa"/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D90E43" w:rsidRPr="00C23052" w:rsidRDefault="00D90E43" w:rsidP="00D90E43">
            <w:pPr>
              <w:jc w:val="center"/>
              <w:rPr>
                <w:b/>
              </w:rPr>
            </w:pPr>
            <w:r w:rsidRPr="00C23052">
              <w:rPr>
                <w:b/>
              </w:rPr>
              <w:t>811,9</w:t>
            </w:r>
          </w:p>
        </w:tc>
      </w:tr>
      <w:tr w:rsidR="00D90E43" w:rsidRPr="00C23052" w:rsidTr="00C23052">
        <w:trPr>
          <w:trHeight w:val="147"/>
        </w:trPr>
        <w:tc>
          <w:tcPr>
            <w:tcW w:w="4678" w:type="dxa"/>
            <w:vAlign w:val="center"/>
          </w:tcPr>
          <w:p w:rsidR="00D90E43" w:rsidRPr="00C23052" w:rsidRDefault="00D90E43" w:rsidP="00D90E43">
            <w:pPr>
              <w:jc w:val="both"/>
              <w:rPr>
                <w:bCs/>
              </w:rPr>
            </w:pPr>
            <w:r w:rsidRPr="00C23052">
              <w:rPr>
                <w:bCs/>
              </w:rPr>
              <w:t xml:space="preserve">Муниципальная целевая программа "Обеспечение первичных мер пожарной безопасности населения </w:t>
            </w:r>
            <w:proofErr w:type="spellStart"/>
            <w:r w:rsidRPr="00C23052">
              <w:rPr>
                <w:bCs/>
              </w:rPr>
              <w:t>Зоркинского</w:t>
            </w:r>
            <w:proofErr w:type="spellEnd"/>
            <w:r w:rsidRPr="00C23052">
              <w:rPr>
                <w:bCs/>
              </w:rPr>
              <w:t xml:space="preserve"> МО на 2012- 2013 год»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  <w:r w:rsidRPr="00C23052">
              <w:t>795 25 00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</w:p>
        </w:tc>
        <w:tc>
          <w:tcPr>
            <w:tcW w:w="884" w:type="dxa"/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rPr>
                <w:bCs/>
                <w:iCs/>
              </w:rPr>
              <w:t>20,0</w:t>
            </w:r>
          </w:p>
        </w:tc>
      </w:tr>
      <w:tr w:rsidR="00D90E43" w:rsidRPr="00C23052" w:rsidTr="00C23052">
        <w:trPr>
          <w:trHeight w:hRule="exact" w:val="28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</w:pPr>
            <w:r w:rsidRPr="00C23052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  <w:r w:rsidRPr="00C23052">
              <w:t>795 25 00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</w:p>
          <w:p w:rsidR="00D90E43" w:rsidRPr="00C23052" w:rsidRDefault="00D90E43" w:rsidP="00D90E43">
            <w:pPr>
              <w:jc w:val="center"/>
            </w:pPr>
          </w:p>
          <w:p w:rsidR="00D90E43" w:rsidRPr="00C23052" w:rsidRDefault="00D90E43" w:rsidP="00D90E43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</w:p>
          <w:p w:rsidR="00D90E43" w:rsidRPr="00C23052" w:rsidRDefault="00D90E43" w:rsidP="00D90E43">
            <w:pPr>
              <w:jc w:val="center"/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Cs/>
              </w:rPr>
            </w:pPr>
            <w:r w:rsidRPr="00C23052">
              <w:rPr>
                <w:bCs/>
                <w:iCs/>
              </w:rPr>
              <w:t>20,0</w:t>
            </w:r>
          </w:p>
        </w:tc>
      </w:tr>
      <w:tr w:rsidR="00D90E43" w:rsidRPr="00C23052" w:rsidTr="00C23052">
        <w:trPr>
          <w:trHeight w:hRule="exact" w:val="28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  <w:r w:rsidRPr="00C23052">
              <w:t>795 25 00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bCs/>
                <w:iCs/>
              </w:rPr>
              <w:t>20,0</w:t>
            </w:r>
          </w:p>
        </w:tc>
      </w:tr>
      <w:tr w:rsidR="00D90E43" w:rsidRPr="00C23052" w:rsidTr="00C23052">
        <w:trPr>
          <w:trHeight w:hRule="exact" w:val="605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/>
                <w:bCs/>
              </w:rPr>
            </w:pPr>
            <w:r w:rsidRPr="00C23052">
              <w:t>795 25 00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500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bCs/>
                <w:iCs/>
              </w:rPr>
              <w:t>20,0</w:t>
            </w:r>
          </w:p>
        </w:tc>
      </w:tr>
      <w:tr w:rsidR="00D90E43" w:rsidRPr="00C23052" w:rsidTr="00C23052">
        <w:trPr>
          <w:trHeight w:hRule="exact" w:val="895"/>
        </w:trPr>
        <w:tc>
          <w:tcPr>
            <w:tcW w:w="4678" w:type="dxa"/>
            <w:tcBorders>
              <w:right w:val="single" w:sz="4" w:space="0" w:color="auto"/>
            </w:tcBorders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 xml:space="preserve">Муниципальная целевая программа "По обеспечению питьевой водой населения </w:t>
            </w:r>
            <w:proofErr w:type="spellStart"/>
            <w:r w:rsidRPr="00C23052">
              <w:rPr>
                <w:iCs/>
              </w:rPr>
              <w:t>Зоркинского</w:t>
            </w:r>
            <w:proofErr w:type="spellEnd"/>
            <w:r w:rsidRPr="00C23052">
              <w:rPr>
                <w:iCs/>
              </w:rPr>
              <w:t xml:space="preserve"> муниципального образования на 2013 год"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795 26 00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rPr>
                <w:bCs/>
                <w:iCs/>
              </w:rPr>
              <w:t>772,3</w:t>
            </w:r>
          </w:p>
        </w:tc>
      </w:tr>
      <w:tr w:rsidR="00D90E43" w:rsidRPr="00C23052" w:rsidTr="00C23052">
        <w:trPr>
          <w:trHeight w:hRule="exact" w:val="361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795 26 00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rPr>
                <w:bCs/>
                <w:iCs/>
              </w:rPr>
              <w:t>772,3</w:t>
            </w:r>
          </w:p>
        </w:tc>
      </w:tr>
      <w:tr w:rsidR="00D90E43" w:rsidRPr="00C23052" w:rsidTr="00C23052">
        <w:trPr>
          <w:trHeight w:hRule="exact" w:val="352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795 26 00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rPr>
                <w:bCs/>
                <w:iCs/>
              </w:rPr>
              <w:t>772,3</w:t>
            </w:r>
          </w:p>
        </w:tc>
      </w:tr>
      <w:tr w:rsidR="00D90E43" w:rsidRPr="00C23052" w:rsidTr="00C23052">
        <w:trPr>
          <w:trHeight w:hRule="exact" w:val="63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795 26 00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500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Cs/>
                <w:iCs/>
              </w:rPr>
            </w:pPr>
            <w:r w:rsidRPr="00C23052">
              <w:rPr>
                <w:bCs/>
                <w:iCs/>
              </w:rPr>
              <w:t>772,3</w:t>
            </w:r>
          </w:p>
        </w:tc>
      </w:tr>
      <w:tr w:rsidR="00D90E43" w:rsidRPr="00C23052" w:rsidTr="00C23052">
        <w:trPr>
          <w:trHeight w:hRule="exact" w:val="1396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 xml:space="preserve">Муниципальная целевая программа "Ремонт автомобильных дорог местного значения населенных пунктов поселения в границах </w:t>
            </w:r>
            <w:proofErr w:type="spellStart"/>
            <w:r w:rsidRPr="00C23052">
              <w:rPr>
                <w:iCs/>
              </w:rPr>
              <w:t>Зоркинского</w:t>
            </w:r>
            <w:proofErr w:type="spellEnd"/>
            <w:r w:rsidRPr="00C23052">
              <w:rPr>
                <w:iCs/>
              </w:rPr>
              <w:t xml:space="preserve"> муниципального образования на 2013 год"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795 27 00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Cs/>
                <w:iCs/>
              </w:rPr>
            </w:pPr>
            <w:r w:rsidRPr="00C23052">
              <w:rPr>
                <w:bCs/>
                <w:iCs/>
              </w:rPr>
              <w:t>19,6</w:t>
            </w:r>
          </w:p>
        </w:tc>
      </w:tr>
      <w:tr w:rsidR="00D90E43" w:rsidRPr="00C23052" w:rsidTr="00C23052">
        <w:trPr>
          <w:trHeight w:hRule="exact" w:val="28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bCs/>
              </w:rPr>
            </w:pPr>
            <w:r w:rsidRPr="00C23052">
              <w:rPr>
                <w:b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795 27 00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Cs/>
                <w:iCs/>
              </w:rPr>
            </w:pPr>
            <w:r w:rsidRPr="00C23052">
              <w:rPr>
                <w:bCs/>
                <w:iCs/>
              </w:rPr>
              <w:t>19,6</w:t>
            </w:r>
          </w:p>
        </w:tc>
      </w:tr>
      <w:tr w:rsidR="00D90E43" w:rsidRPr="00C23052" w:rsidTr="00C23052">
        <w:trPr>
          <w:trHeight w:hRule="exact" w:val="28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795 27 00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Cs/>
                <w:iCs/>
              </w:rPr>
            </w:pPr>
            <w:r w:rsidRPr="00C23052">
              <w:rPr>
                <w:bCs/>
                <w:iCs/>
              </w:rPr>
              <w:t>19,6</w:t>
            </w:r>
          </w:p>
        </w:tc>
      </w:tr>
      <w:tr w:rsidR="00D90E43" w:rsidRPr="00C23052" w:rsidTr="00C23052">
        <w:trPr>
          <w:trHeight w:hRule="exact" w:val="70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both"/>
              <w:rPr>
                <w:iCs/>
              </w:rPr>
            </w:pPr>
            <w:r w:rsidRPr="00C23052">
              <w:rPr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</w:pPr>
            <w:r w:rsidRPr="00C23052">
              <w:t>795 27 00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iCs/>
              </w:rPr>
            </w:pPr>
            <w:r w:rsidRPr="00C23052">
              <w:rPr>
                <w:iCs/>
              </w:rPr>
              <w:t>500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D90E43" w:rsidRPr="00C23052" w:rsidRDefault="00D90E43" w:rsidP="00D90E43">
            <w:pPr>
              <w:jc w:val="center"/>
              <w:rPr>
                <w:bCs/>
                <w:iCs/>
              </w:rPr>
            </w:pPr>
            <w:r w:rsidRPr="00C23052">
              <w:rPr>
                <w:bCs/>
                <w:iCs/>
              </w:rPr>
              <w:t>19,6</w:t>
            </w:r>
          </w:p>
        </w:tc>
      </w:tr>
    </w:tbl>
    <w:p w:rsidR="00D90E43" w:rsidRPr="00C23052" w:rsidRDefault="00D90E43" w:rsidP="00D90E43"/>
    <w:p w:rsidR="00D90E43" w:rsidRPr="00C23052" w:rsidRDefault="00D90E43" w:rsidP="00D90E43">
      <w:pPr>
        <w:jc w:val="both"/>
      </w:pPr>
    </w:p>
    <w:p w:rsidR="00D90E43" w:rsidRPr="00C23052" w:rsidRDefault="00D90E43" w:rsidP="00D90E43">
      <w:pPr>
        <w:jc w:val="both"/>
      </w:pPr>
    </w:p>
    <w:p w:rsidR="00D90E43" w:rsidRPr="00C23052" w:rsidRDefault="00D90E43" w:rsidP="00D90E43">
      <w:pPr>
        <w:jc w:val="both"/>
        <w:rPr>
          <w:sz w:val="28"/>
          <w:szCs w:val="28"/>
        </w:rPr>
      </w:pPr>
    </w:p>
    <w:p w:rsidR="00D90E43" w:rsidRPr="00C23052" w:rsidRDefault="00D90E43" w:rsidP="00D90E43">
      <w:pPr>
        <w:jc w:val="both"/>
        <w:rPr>
          <w:sz w:val="28"/>
          <w:szCs w:val="28"/>
        </w:rPr>
      </w:pPr>
      <w:r w:rsidRPr="00C23052">
        <w:rPr>
          <w:sz w:val="28"/>
          <w:szCs w:val="28"/>
        </w:rPr>
        <w:t xml:space="preserve">Глава </w:t>
      </w:r>
      <w:proofErr w:type="spellStart"/>
      <w:r w:rsidRPr="00C23052">
        <w:rPr>
          <w:sz w:val="28"/>
          <w:szCs w:val="28"/>
        </w:rPr>
        <w:t>Зоркинского</w:t>
      </w:r>
      <w:proofErr w:type="spellEnd"/>
      <w:r w:rsidRPr="00C23052">
        <w:rPr>
          <w:sz w:val="28"/>
          <w:szCs w:val="28"/>
        </w:rPr>
        <w:t xml:space="preserve">                                                                                              </w:t>
      </w:r>
    </w:p>
    <w:p w:rsidR="00D90E43" w:rsidRPr="00C23052" w:rsidRDefault="00D90E43" w:rsidP="008262BD">
      <w:pPr>
        <w:jc w:val="both"/>
        <w:rPr>
          <w:sz w:val="28"/>
          <w:szCs w:val="28"/>
        </w:rPr>
      </w:pPr>
      <w:r w:rsidRPr="00C23052">
        <w:rPr>
          <w:sz w:val="28"/>
          <w:szCs w:val="28"/>
        </w:rPr>
        <w:t>муниципального образования</w:t>
      </w:r>
      <w:r w:rsidR="00C23052">
        <w:rPr>
          <w:sz w:val="28"/>
          <w:szCs w:val="28"/>
        </w:rPr>
        <w:t xml:space="preserve">                  Е.С.Пономарева</w:t>
      </w:r>
      <w:r w:rsidRPr="00C23052">
        <w:rPr>
          <w:sz w:val="28"/>
          <w:szCs w:val="28"/>
        </w:rPr>
        <w:tab/>
      </w:r>
      <w:r w:rsidRPr="00C23052">
        <w:rPr>
          <w:sz w:val="28"/>
          <w:szCs w:val="28"/>
        </w:rPr>
        <w:tab/>
      </w:r>
      <w:r w:rsidRPr="00C23052">
        <w:rPr>
          <w:sz w:val="28"/>
          <w:szCs w:val="28"/>
        </w:rPr>
        <w:tab/>
      </w:r>
      <w:r w:rsidRPr="00C23052">
        <w:rPr>
          <w:sz w:val="28"/>
          <w:szCs w:val="28"/>
        </w:rPr>
        <w:tab/>
      </w:r>
      <w:r w:rsidRPr="00C23052">
        <w:rPr>
          <w:sz w:val="28"/>
          <w:szCs w:val="28"/>
        </w:rPr>
        <w:tab/>
        <w:t xml:space="preserve">          </w:t>
      </w:r>
      <w:r w:rsidR="00C23052">
        <w:rPr>
          <w:sz w:val="28"/>
          <w:szCs w:val="28"/>
        </w:rPr>
        <w:t xml:space="preserve">                            </w:t>
      </w:r>
    </w:p>
    <w:sectPr w:rsidR="00D90E43" w:rsidRPr="00C23052" w:rsidSect="0096225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2F9"/>
    <w:rsid w:val="0000403D"/>
    <w:rsid w:val="000638B5"/>
    <w:rsid w:val="000E06C4"/>
    <w:rsid w:val="001A7287"/>
    <w:rsid w:val="001E06FA"/>
    <w:rsid w:val="00260B89"/>
    <w:rsid w:val="002F0395"/>
    <w:rsid w:val="004032F9"/>
    <w:rsid w:val="00424227"/>
    <w:rsid w:val="00556D05"/>
    <w:rsid w:val="006F6532"/>
    <w:rsid w:val="008262BD"/>
    <w:rsid w:val="008F400A"/>
    <w:rsid w:val="00927FDE"/>
    <w:rsid w:val="0096225A"/>
    <w:rsid w:val="00AB4C52"/>
    <w:rsid w:val="00C23052"/>
    <w:rsid w:val="00CD2FD9"/>
    <w:rsid w:val="00D1070E"/>
    <w:rsid w:val="00D90E43"/>
    <w:rsid w:val="00DA1396"/>
    <w:rsid w:val="00DE268C"/>
    <w:rsid w:val="00EF010E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0E43"/>
    <w:pPr>
      <w:keepNext/>
      <w:tabs>
        <w:tab w:val="left" w:pos="270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032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90E43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rsid w:val="00D90E43"/>
    <w:pPr>
      <w:jc w:val="both"/>
    </w:pPr>
    <w:rPr>
      <w:b/>
      <w:sz w:val="20"/>
    </w:rPr>
  </w:style>
  <w:style w:type="character" w:customStyle="1" w:styleId="a4">
    <w:name w:val="Основной текст Знак"/>
    <w:basedOn w:val="a0"/>
    <w:link w:val="a3"/>
    <w:rsid w:val="00D90E43"/>
    <w:rPr>
      <w:rFonts w:ascii="Times New Roman" w:eastAsia="Times New Roman" w:hAnsi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6F82-4E3D-4DD1-813D-3D8F6A46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2013-04-24T07:33:00Z</cp:lastPrinted>
  <dcterms:created xsi:type="dcterms:W3CDTF">2013-04-17T10:21:00Z</dcterms:created>
  <dcterms:modified xsi:type="dcterms:W3CDTF">2013-04-24T07:35:00Z</dcterms:modified>
</cp:coreProperties>
</file>