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69" w:rsidRDefault="00E519F8">
      <w:pPr>
        <w:pStyle w:val="Style1"/>
        <w:widowControl/>
        <w:spacing w:before="72"/>
        <w:rPr>
          <w:rStyle w:val="FontStyle19"/>
        </w:rPr>
      </w:pPr>
      <w:r>
        <w:rPr>
          <w:rStyle w:val="FontStyle19"/>
        </w:rPr>
        <w:t xml:space="preserve"> </w:t>
      </w:r>
      <w:r w:rsidR="00191CFE">
        <w:rPr>
          <w:rStyle w:val="FontStyle19"/>
        </w:rPr>
        <w:t>АДМИНИСТРАЦИЯ ЗОРКИНСКОГО МУНИЦИПАЛЬНОГО ОБРАЗОВАНИЯ МАРКСОВСКОГО МУНИЦИПАЛЬНОГО РАЙОНА САРАТОВСКОЙ ОБЛАСТИ</w:t>
      </w:r>
    </w:p>
    <w:p w:rsidR="00973F69" w:rsidRDefault="00973F69">
      <w:pPr>
        <w:pStyle w:val="Style2"/>
        <w:widowControl/>
        <w:spacing w:line="240" w:lineRule="exact"/>
        <w:ind w:left="2880"/>
        <w:jc w:val="both"/>
        <w:rPr>
          <w:sz w:val="20"/>
          <w:szCs w:val="20"/>
        </w:rPr>
      </w:pPr>
    </w:p>
    <w:p w:rsidR="00973F69" w:rsidRPr="00441312" w:rsidRDefault="00973F69" w:rsidP="00441312">
      <w:pPr>
        <w:pStyle w:val="Style2"/>
        <w:widowControl/>
        <w:spacing w:line="240" w:lineRule="exact"/>
        <w:ind w:left="2880"/>
        <w:jc w:val="both"/>
        <w:rPr>
          <w:rFonts w:ascii="Times New Roman" w:hAnsi="Times New Roman"/>
          <w:sz w:val="28"/>
          <w:szCs w:val="28"/>
        </w:rPr>
      </w:pPr>
    </w:p>
    <w:p w:rsidR="00973F69" w:rsidRPr="00441312" w:rsidRDefault="00973F69" w:rsidP="00441312">
      <w:pPr>
        <w:pStyle w:val="Style2"/>
        <w:widowControl/>
        <w:spacing w:line="240" w:lineRule="exact"/>
        <w:ind w:left="2880"/>
        <w:jc w:val="both"/>
        <w:rPr>
          <w:rFonts w:ascii="Times New Roman" w:hAnsi="Times New Roman"/>
          <w:sz w:val="28"/>
          <w:szCs w:val="28"/>
        </w:rPr>
      </w:pPr>
    </w:p>
    <w:p w:rsidR="00973F69" w:rsidRPr="00441312" w:rsidRDefault="007D0B71" w:rsidP="007D0B71">
      <w:pPr>
        <w:pStyle w:val="Style2"/>
        <w:widowControl/>
        <w:spacing w:before="110"/>
        <w:jc w:val="both"/>
        <w:rPr>
          <w:rStyle w:val="FontStyle19"/>
          <w:rFonts w:ascii="Times New Roman" w:hAnsi="Times New Roman" w:cs="Times New Roman"/>
        </w:rPr>
        <w:sectPr w:rsidR="00973F69" w:rsidRPr="00441312">
          <w:type w:val="continuous"/>
          <w:pgSz w:w="11905" w:h="16837"/>
          <w:pgMar w:top="208" w:right="946" w:bottom="1440" w:left="1666" w:header="720" w:footer="720" w:gutter="0"/>
          <w:cols w:space="60"/>
          <w:noEndnote/>
        </w:sectPr>
      </w:pPr>
      <w:r>
        <w:rPr>
          <w:rStyle w:val="FontStyle19"/>
          <w:rFonts w:ascii="Times New Roman" w:hAnsi="Times New Roman" w:cs="Times New Roman"/>
        </w:rPr>
        <w:t xml:space="preserve">                                            </w:t>
      </w:r>
      <w:r w:rsidR="00191CFE" w:rsidRPr="00441312">
        <w:rPr>
          <w:rStyle w:val="FontStyle19"/>
          <w:rFonts w:ascii="Times New Roman" w:hAnsi="Times New Roman" w:cs="Times New Roman"/>
        </w:rPr>
        <w:t>ПОСТАНОВЛЕНИЕ</w:t>
      </w:r>
    </w:p>
    <w:p w:rsidR="00973F69" w:rsidRPr="00441312" w:rsidRDefault="007D0B71" w:rsidP="00204E56">
      <w:pPr>
        <w:pStyle w:val="Style8"/>
        <w:widowControl/>
        <w:spacing w:before="187"/>
        <w:jc w:val="left"/>
        <w:rPr>
          <w:rStyle w:val="FontStyle24"/>
          <w:rFonts w:ascii="Times New Roman" w:hAnsi="Times New Roman" w:cs="Times New Roman"/>
          <w:sz w:val="28"/>
          <w:szCs w:val="28"/>
        </w:rPr>
        <w:sectPr w:rsidR="00973F69" w:rsidRPr="00441312" w:rsidSect="007D0B71">
          <w:type w:val="continuous"/>
          <w:pgSz w:w="11905" w:h="16837"/>
          <w:pgMar w:top="208" w:right="1132" w:bottom="1440" w:left="1418" w:header="720" w:footer="720" w:gutter="0"/>
          <w:cols w:space="60"/>
          <w:noEndnote/>
        </w:sectPr>
      </w:pPr>
      <w:r>
        <w:rPr>
          <w:rFonts w:ascii="Times New Roman" w:hAnsi="Times New Roman"/>
          <w:noProof/>
          <w:sz w:val="28"/>
          <w:szCs w:val="28"/>
        </w:rPr>
        <w:lastRenderedPageBreak/>
        <w:t xml:space="preserve"> 19.03.2013</w:t>
      </w:r>
      <w:r w:rsidR="00E519F8" w:rsidRPr="00441312">
        <w:rPr>
          <w:rFonts w:ascii="Times New Roman" w:hAnsi="Times New Roman"/>
          <w:noProof/>
          <w:sz w:val="28"/>
          <w:szCs w:val="28"/>
        </w:rPr>
        <w:t xml:space="preserve"> </w:t>
      </w:r>
      <w:r w:rsidR="00204E56">
        <w:rPr>
          <w:rFonts w:ascii="Times New Roman" w:hAnsi="Times New Roman"/>
          <w:noProof/>
          <w:sz w:val="28"/>
          <w:szCs w:val="28"/>
        </w:rPr>
        <w:t xml:space="preserve"> </w:t>
      </w:r>
      <w:r w:rsidR="00E519F8" w:rsidRPr="00441312">
        <w:rPr>
          <w:rFonts w:ascii="Times New Roman" w:hAnsi="Times New Roman"/>
          <w:noProof/>
          <w:sz w:val="28"/>
          <w:szCs w:val="28"/>
        </w:rPr>
        <w:t xml:space="preserve"> г. № </w:t>
      </w:r>
      <w:r w:rsidR="00204E56">
        <w:rPr>
          <w:rFonts w:ascii="Times New Roman" w:hAnsi="Times New Roman"/>
          <w:noProof/>
          <w:sz w:val="28"/>
          <w:szCs w:val="28"/>
        </w:rPr>
        <w:t xml:space="preserve"> </w:t>
      </w:r>
      <w:r>
        <w:rPr>
          <w:rFonts w:ascii="Times New Roman" w:hAnsi="Times New Roman"/>
          <w:noProof/>
          <w:sz w:val="28"/>
          <w:szCs w:val="28"/>
        </w:rPr>
        <w:t>16</w:t>
      </w:r>
    </w:p>
    <w:p w:rsidR="00973F69" w:rsidRPr="00441312" w:rsidRDefault="00191CFE" w:rsidP="00AA76D9">
      <w:pPr>
        <w:pStyle w:val="Style5"/>
        <w:widowControl/>
        <w:spacing w:before="202"/>
        <w:ind w:right="-1"/>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lastRenderedPageBreak/>
        <w:t>Об утверждении-схемы размещения нестационарных торговых объектов на территории Зоркинского муниципального образования</w:t>
      </w:r>
    </w:p>
    <w:p w:rsidR="00973F69" w:rsidRPr="00441312" w:rsidRDefault="00191CFE" w:rsidP="00441312">
      <w:pPr>
        <w:pStyle w:val="Style6"/>
        <w:widowControl/>
        <w:spacing w:before="192" w:line="307" w:lineRule="exact"/>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министерства экономического развития и торговли Саратовской области от 29 марта 2010 года № 177 «О порядке разработки и утверждения схемы нестационарных торговых объектов», руководствуясь Уставом Зоркинского муниципального образования</w:t>
      </w:r>
    </w:p>
    <w:p w:rsidR="00973F69" w:rsidRPr="00441312" w:rsidRDefault="00191CFE" w:rsidP="00441312">
      <w:pPr>
        <w:pStyle w:val="Style8"/>
        <w:widowControl/>
        <w:spacing w:before="235"/>
        <w:ind w:left="2784"/>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ПОСТАНОВЛЯЮ:</w:t>
      </w:r>
    </w:p>
    <w:p w:rsidR="00973F69" w:rsidRPr="00441312" w:rsidRDefault="00191CFE" w:rsidP="00441312">
      <w:pPr>
        <w:pStyle w:val="Style7"/>
        <w:widowControl/>
        <w:numPr>
          <w:ilvl w:val="0"/>
          <w:numId w:val="1"/>
        </w:numPr>
        <w:tabs>
          <w:tab w:val="left" w:pos="336"/>
        </w:tabs>
        <w:spacing w:before="206"/>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Утвердить Положение о размещении нестационарных торговых объектов на территории Зоркинского муниципального образования согласно Приложению № 1</w:t>
      </w:r>
    </w:p>
    <w:p w:rsidR="00973F69" w:rsidRPr="00441312" w:rsidRDefault="00191CFE" w:rsidP="00441312">
      <w:pPr>
        <w:pStyle w:val="Style7"/>
        <w:widowControl/>
        <w:numPr>
          <w:ilvl w:val="0"/>
          <w:numId w:val="1"/>
        </w:numPr>
        <w:tabs>
          <w:tab w:val="left" w:pos="336"/>
        </w:tabs>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 xml:space="preserve">Утвердить схему размещения нестационарных торговых объектов, расположенных на земельных участках, зданиях, строениях, сооружениях, находящихся в муниципальной </w:t>
      </w:r>
      <w:r w:rsidR="00E519F8" w:rsidRPr="00441312">
        <w:rPr>
          <w:rStyle w:val="FontStyle21"/>
          <w:rFonts w:ascii="Times New Roman" w:hAnsi="Times New Roman" w:cs="Times New Roman"/>
          <w:sz w:val="28"/>
          <w:szCs w:val="28"/>
        </w:rPr>
        <w:t xml:space="preserve"> </w:t>
      </w:r>
      <w:r w:rsidRPr="00441312">
        <w:rPr>
          <w:rStyle w:val="FontStyle21"/>
          <w:rFonts w:ascii="Times New Roman" w:hAnsi="Times New Roman" w:cs="Times New Roman"/>
          <w:sz w:val="28"/>
          <w:szCs w:val="28"/>
        </w:rPr>
        <w:t>собственности по Зоркинскому муниципальному образованию согласно Приложению № 2.</w:t>
      </w:r>
    </w:p>
    <w:p w:rsidR="00973F69" w:rsidRPr="00441312" w:rsidRDefault="00191CFE" w:rsidP="00441312">
      <w:pPr>
        <w:pStyle w:val="Style7"/>
        <w:widowControl/>
        <w:numPr>
          <w:ilvl w:val="0"/>
          <w:numId w:val="1"/>
        </w:numPr>
        <w:tabs>
          <w:tab w:val="left" w:pos="336"/>
        </w:tabs>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Утвердить Порядок выдачи разрешений на размещение объектов, в местах, определенных схемой, администрацией Зоркинского муниципального образования согласно Приложению № 3.</w:t>
      </w:r>
    </w:p>
    <w:p w:rsidR="00973F69" w:rsidRPr="00441312" w:rsidRDefault="00191CFE" w:rsidP="00441312">
      <w:pPr>
        <w:pStyle w:val="Style7"/>
        <w:widowControl/>
        <w:numPr>
          <w:ilvl w:val="0"/>
          <w:numId w:val="1"/>
        </w:numPr>
        <w:tabs>
          <w:tab w:val="left" w:pos="336"/>
        </w:tabs>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Утвердить Форму бланка Разрешения на размещение нестационарных торговых объектов согласно Приложению № 4.</w:t>
      </w:r>
    </w:p>
    <w:p w:rsidR="00973F69" w:rsidRPr="00441312" w:rsidRDefault="00191CFE" w:rsidP="00441312">
      <w:pPr>
        <w:pStyle w:val="Style7"/>
        <w:widowControl/>
        <w:numPr>
          <w:ilvl w:val="0"/>
          <w:numId w:val="1"/>
        </w:numPr>
        <w:tabs>
          <w:tab w:val="left" w:pos="336"/>
        </w:tabs>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 xml:space="preserve">Признать утратившим силу постановление администрации Зоркинского муниципального образования от </w:t>
      </w:r>
      <w:r w:rsidR="00E519F8" w:rsidRPr="00441312">
        <w:rPr>
          <w:rStyle w:val="FontStyle21"/>
          <w:rFonts w:ascii="Times New Roman" w:hAnsi="Times New Roman" w:cs="Times New Roman"/>
          <w:sz w:val="28"/>
          <w:szCs w:val="28"/>
        </w:rPr>
        <w:t>24</w:t>
      </w:r>
      <w:r w:rsidRPr="00441312">
        <w:rPr>
          <w:rStyle w:val="FontStyle21"/>
          <w:rFonts w:ascii="Times New Roman" w:hAnsi="Times New Roman" w:cs="Times New Roman"/>
          <w:sz w:val="28"/>
          <w:szCs w:val="28"/>
        </w:rPr>
        <w:t>.0</w:t>
      </w:r>
      <w:r w:rsidR="00E519F8" w:rsidRPr="00441312">
        <w:rPr>
          <w:rStyle w:val="FontStyle21"/>
          <w:rFonts w:ascii="Times New Roman" w:hAnsi="Times New Roman" w:cs="Times New Roman"/>
          <w:sz w:val="28"/>
          <w:szCs w:val="28"/>
        </w:rPr>
        <w:t>5</w:t>
      </w:r>
      <w:r w:rsidRPr="00441312">
        <w:rPr>
          <w:rStyle w:val="FontStyle21"/>
          <w:rFonts w:ascii="Times New Roman" w:hAnsi="Times New Roman" w:cs="Times New Roman"/>
          <w:sz w:val="28"/>
          <w:szCs w:val="28"/>
        </w:rPr>
        <w:t>.201</w:t>
      </w:r>
      <w:r w:rsidR="00E519F8" w:rsidRPr="00441312">
        <w:rPr>
          <w:rStyle w:val="FontStyle21"/>
          <w:rFonts w:ascii="Times New Roman" w:hAnsi="Times New Roman" w:cs="Times New Roman"/>
          <w:sz w:val="28"/>
          <w:szCs w:val="28"/>
        </w:rPr>
        <w:t>1</w:t>
      </w:r>
      <w:r w:rsidRPr="00441312">
        <w:rPr>
          <w:rStyle w:val="FontStyle21"/>
          <w:rFonts w:ascii="Times New Roman" w:hAnsi="Times New Roman" w:cs="Times New Roman"/>
          <w:sz w:val="28"/>
          <w:szCs w:val="28"/>
        </w:rPr>
        <w:t xml:space="preserve"> г. № </w:t>
      </w:r>
      <w:r w:rsidR="00E519F8" w:rsidRPr="00441312">
        <w:rPr>
          <w:rStyle w:val="FontStyle21"/>
          <w:rFonts w:ascii="Times New Roman" w:hAnsi="Times New Roman" w:cs="Times New Roman"/>
          <w:sz w:val="28"/>
          <w:szCs w:val="28"/>
        </w:rPr>
        <w:t>13</w:t>
      </w:r>
      <w:r w:rsidRPr="00441312">
        <w:rPr>
          <w:rStyle w:val="FontStyle21"/>
          <w:rFonts w:ascii="Times New Roman" w:hAnsi="Times New Roman" w:cs="Times New Roman"/>
          <w:sz w:val="28"/>
          <w:szCs w:val="28"/>
        </w:rPr>
        <w:t xml:space="preserve"> «Об утверждении схемы размещения нестационарных торговых объектов на территории Зоркинского муниципального образования»</w:t>
      </w:r>
    </w:p>
    <w:p w:rsidR="00973F69" w:rsidRPr="00441312" w:rsidRDefault="00191CFE" w:rsidP="00441312">
      <w:pPr>
        <w:pStyle w:val="Style7"/>
        <w:widowControl/>
        <w:numPr>
          <w:ilvl w:val="0"/>
          <w:numId w:val="1"/>
        </w:numPr>
        <w:tabs>
          <w:tab w:val="left" w:pos="336"/>
        </w:tabs>
        <w:spacing w:before="10"/>
        <w:ind w:firstLine="0"/>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Контроль за исполнением данного постановления оставляю за собой.</w:t>
      </w:r>
    </w:p>
    <w:p w:rsidR="00973F69" w:rsidRPr="00441312" w:rsidRDefault="00266771" w:rsidP="00441312">
      <w:pPr>
        <w:pStyle w:val="Style8"/>
        <w:widowControl/>
        <w:spacing w:line="240" w:lineRule="exact"/>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220.8pt;margin-top:29.3pt;width:57.6pt;height:13.45pt;z-index:1;mso-wrap-edited:f;mso-wrap-distance-left:1.9pt;mso-wrap-distance-top:19.7pt;mso-wrap-distance-right:1.9pt;mso-wrap-distance-bottom:58.8pt;mso-position-horizontal-relative:margin" filled="f" stroked="f">
            <v:textbox inset="0,0,0,0">
              <w:txbxContent>
                <w:p w:rsidR="00973F69" w:rsidRDefault="00C50839">
                  <w:pPr>
                    <w:widowContro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13.1pt">
                        <v:imagedata r:id="rId8" o:title=""/>
                      </v:shape>
                    </w:pict>
                  </w:r>
                </w:p>
              </w:txbxContent>
            </v:textbox>
            <w10:wrap type="topAndBottom" anchorx="margin"/>
          </v:shape>
        </w:pict>
      </w:r>
    </w:p>
    <w:p w:rsidR="00973F69" w:rsidRPr="00441312" w:rsidRDefault="00973F69" w:rsidP="00441312">
      <w:pPr>
        <w:pStyle w:val="Style8"/>
        <w:widowControl/>
        <w:spacing w:line="240" w:lineRule="exact"/>
        <w:rPr>
          <w:rFonts w:ascii="Times New Roman" w:hAnsi="Times New Roman"/>
          <w:sz w:val="28"/>
          <w:szCs w:val="28"/>
        </w:rPr>
      </w:pPr>
    </w:p>
    <w:p w:rsidR="00973F69" w:rsidRPr="00441312" w:rsidRDefault="00973F69" w:rsidP="00441312">
      <w:pPr>
        <w:pStyle w:val="Style8"/>
        <w:widowControl/>
        <w:spacing w:line="240" w:lineRule="exact"/>
        <w:rPr>
          <w:rFonts w:ascii="Times New Roman" w:hAnsi="Times New Roman"/>
          <w:sz w:val="28"/>
          <w:szCs w:val="28"/>
        </w:rPr>
      </w:pPr>
    </w:p>
    <w:p w:rsidR="00973F69" w:rsidRPr="00441312" w:rsidRDefault="00973F69" w:rsidP="00441312">
      <w:pPr>
        <w:pStyle w:val="Style8"/>
        <w:widowControl/>
        <w:spacing w:line="240" w:lineRule="exact"/>
        <w:rPr>
          <w:rFonts w:ascii="Times New Roman" w:hAnsi="Times New Roman"/>
          <w:sz w:val="28"/>
          <w:szCs w:val="28"/>
        </w:rPr>
      </w:pPr>
    </w:p>
    <w:p w:rsidR="00973F69" w:rsidRPr="00441312" w:rsidRDefault="00973F69" w:rsidP="00441312">
      <w:pPr>
        <w:pStyle w:val="Style8"/>
        <w:widowControl/>
        <w:spacing w:line="240" w:lineRule="exact"/>
        <w:rPr>
          <w:rFonts w:ascii="Times New Roman" w:hAnsi="Times New Roman"/>
          <w:sz w:val="28"/>
          <w:szCs w:val="28"/>
        </w:rPr>
      </w:pPr>
    </w:p>
    <w:p w:rsidR="00E519F8" w:rsidRPr="00441312" w:rsidRDefault="00E519F8" w:rsidP="00441312">
      <w:pPr>
        <w:pStyle w:val="Style8"/>
        <w:widowControl/>
        <w:spacing w:before="144"/>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 xml:space="preserve"> Глава Зоркинского муниципального</w:t>
      </w:r>
    </w:p>
    <w:p w:rsidR="00E519F8" w:rsidRPr="00441312" w:rsidRDefault="00E519F8" w:rsidP="00441312">
      <w:pPr>
        <w:pStyle w:val="Style8"/>
        <w:widowControl/>
        <w:spacing w:before="144"/>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образования                                                 Е.С.Пономарева</w:t>
      </w:r>
    </w:p>
    <w:p w:rsidR="00E519F8" w:rsidRPr="00441312" w:rsidRDefault="00E519F8" w:rsidP="00441312">
      <w:pPr>
        <w:pStyle w:val="Style8"/>
        <w:widowControl/>
        <w:spacing w:before="144"/>
        <w:rPr>
          <w:rStyle w:val="FontStyle21"/>
          <w:rFonts w:ascii="Times New Roman" w:hAnsi="Times New Roman" w:cs="Times New Roman"/>
          <w:sz w:val="28"/>
          <w:szCs w:val="28"/>
        </w:rPr>
      </w:pPr>
    </w:p>
    <w:p w:rsidR="00973F69" w:rsidRDefault="00973F69">
      <w:pPr>
        <w:pStyle w:val="Style8"/>
        <w:widowControl/>
        <w:spacing w:before="144"/>
        <w:rPr>
          <w:rStyle w:val="FontStyle21"/>
        </w:rPr>
      </w:pPr>
    </w:p>
    <w:p w:rsidR="00973F69" w:rsidRDefault="00973F69">
      <w:pPr>
        <w:pStyle w:val="Style8"/>
        <w:widowControl/>
        <w:spacing w:before="144"/>
        <w:rPr>
          <w:rStyle w:val="FontStyle21"/>
        </w:rPr>
        <w:sectPr w:rsidR="00973F69" w:rsidSect="00E519F8">
          <w:type w:val="continuous"/>
          <w:pgSz w:w="11905" w:h="16837"/>
          <w:pgMar w:top="208" w:right="990" w:bottom="1440" w:left="1418" w:header="720" w:footer="720" w:gutter="0"/>
          <w:cols w:space="60"/>
          <w:noEndnote/>
        </w:sectPr>
      </w:pPr>
    </w:p>
    <w:p w:rsidR="00973F69" w:rsidRPr="00441312" w:rsidRDefault="00191CFE" w:rsidP="00441312">
      <w:pPr>
        <w:pStyle w:val="Style5"/>
        <w:widowControl/>
        <w:spacing w:before="53" w:line="240" w:lineRule="auto"/>
        <w:ind w:left="5155"/>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lastRenderedPageBreak/>
        <w:t>Приложение №</w:t>
      </w:r>
      <w:r w:rsidR="007D0B71">
        <w:rPr>
          <w:rStyle w:val="FontStyle21"/>
          <w:rFonts w:ascii="Times New Roman" w:hAnsi="Times New Roman" w:cs="Times New Roman"/>
          <w:sz w:val="28"/>
          <w:szCs w:val="28"/>
        </w:rPr>
        <w:t>16от 19.03.2013 г</w:t>
      </w:r>
      <w:r w:rsidRPr="00441312">
        <w:rPr>
          <w:rStyle w:val="FontStyle21"/>
          <w:rFonts w:ascii="Times New Roman" w:hAnsi="Times New Roman" w:cs="Times New Roman"/>
          <w:sz w:val="28"/>
          <w:szCs w:val="28"/>
        </w:rPr>
        <w:t xml:space="preserve"> к Постановлению</w:t>
      </w:r>
    </w:p>
    <w:p w:rsidR="00973F69" w:rsidRPr="00441312" w:rsidRDefault="00441312" w:rsidP="00441312">
      <w:pPr>
        <w:pStyle w:val="Style5"/>
        <w:widowControl/>
        <w:spacing w:before="5" w:line="240" w:lineRule="auto"/>
        <w:jc w:val="both"/>
        <w:rPr>
          <w:rStyle w:val="FontStyle22"/>
          <w:rFonts w:ascii="Times New Roman" w:hAnsi="Times New Roman" w:cs="Times New Roman"/>
          <w:u w:val="single"/>
        </w:rPr>
      </w:pPr>
      <w:r w:rsidRPr="00441312">
        <w:rPr>
          <w:rStyle w:val="FontStyle21"/>
          <w:rFonts w:ascii="Times New Roman" w:hAnsi="Times New Roman" w:cs="Times New Roman"/>
          <w:sz w:val="28"/>
          <w:szCs w:val="28"/>
        </w:rPr>
        <w:t xml:space="preserve"> </w:t>
      </w:r>
    </w:p>
    <w:p w:rsidR="00973F69" w:rsidRPr="00441312" w:rsidRDefault="00191CFE" w:rsidP="00441312">
      <w:pPr>
        <w:pStyle w:val="Style12"/>
        <w:widowControl/>
        <w:spacing w:before="192"/>
        <w:ind w:left="1838"/>
        <w:jc w:val="both"/>
        <w:rPr>
          <w:rStyle w:val="FontStyle23"/>
          <w:rFonts w:ascii="Times New Roman" w:hAnsi="Times New Roman" w:cs="Times New Roman"/>
          <w:sz w:val="28"/>
          <w:szCs w:val="28"/>
        </w:rPr>
      </w:pPr>
      <w:r w:rsidRPr="00441312">
        <w:rPr>
          <w:rStyle w:val="FontStyle23"/>
          <w:rFonts w:ascii="Times New Roman" w:hAnsi="Times New Roman" w:cs="Times New Roman"/>
          <w:sz w:val="28"/>
          <w:szCs w:val="28"/>
        </w:rPr>
        <w:t>Положение о размещении нестационарных торговых объектов на территории Зоркинского муниципального образования</w:t>
      </w:r>
    </w:p>
    <w:p w:rsidR="00973F69" w:rsidRPr="00441312" w:rsidRDefault="00191CFE" w:rsidP="00441312">
      <w:pPr>
        <w:pStyle w:val="Style7"/>
        <w:widowControl/>
        <w:numPr>
          <w:ilvl w:val="0"/>
          <w:numId w:val="2"/>
        </w:numPr>
        <w:tabs>
          <w:tab w:val="left" w:pos="336"/>
        </w:tabs>
        <w:spacing w:before="197" w:line="326" w:lineRule="exact"/>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973F69" w:rsidRPr="00441312" w:rsidRDefault="00191CFE" w:rsidP="00441312">
      <w:pPr>
        <w:pStyle w:val="Style7"/>
        <w:widowControl/>
        <w:numPr>
          <w:ilvl w:val="0"/>
          <w:numId w:val="2"/>
        </w:numPr>
        <w:tabs>
          <w:tab w:val="left" w:pos="336"/>
        </w:tabs>
        <w:spacing w:line="331" w:lineRule="exact"/>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Документом, подтверждающим право на размещение нестационарного торгового объекта в соответствии с утвержденной в установленном порядке схемой, является разрешение на размещение нестационарных торговых объектов, выдаваемое администрацией Зоркинского муниципального образования.</w:t>
      </w:r>
    </w:p>
    <w:p w:rsidR="00973F69" w:rsidRPr="00441312" w:rsidRDefault="00191CFE" w:rsidP="00441312">
      <w:pPr>
        <w:pStyle w:val="Style7"/>
        <w:widowControl/>
        <w:numPr>
          <w:ilvl w:val="0"/>
          <w:numId w:val="2"/>
        </w:numPr>
        <w:tabs>
          <w:tab w:val="left" w:pos="336"/>
        </w:tabs>
        <w:spacing w:line="331" w:lineRule="exact"/>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Разрешение на размещение нестационарных торговых объектов предоставляется в порядке очередности поступления письменных заявлений от юридических лиц и индивидуальных предпринимателей в администрацию Зоркинского муниципального образования.</w:t>
      </w:r>
    </w:p>
    <w:p w:rsidR="00973F69" w:rsidRPr="00441312" w:rsidRDefault="00191CFE" w:rsidP="00441312">
      <w:pPr>
        <w:pStyle w:val="Style7"/>
        <w:widowControl/>
        <w:numPr>
          <w:ilvl w:val="0"/>
          <w:numId w:val="2"/>
        </w:numPr>
        <w:tabs>
          <w:tab w:val="left" w:pos="336"/>
        </w:tabs>
        <w:spacing w:before="5" w:line="331" w:lineRule="exact"/>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Внесение изменений и дополнений в схему осуществляется в порядке, установленном пунктом 3 настоящего положения.</w:t>
      </w:r>
    </w:p>
    <w:p w:rsidR="00973F69" w:rsidRPr="00441312" w:rsidRDefault="00191CFE" w:rsidP="00441312">
      <w:pPr>
        <w:pStyle w:val="Style7"/>
        <w:widowControl/>
        <w:numPr>
          <w:ilvl w:val="0"/>
          <w:numId w:val="2"/>
        </w:numPr>
        <w:tabs>
          <w:tab w:val="left" w:pos="336"/>
          <w:tab w:val="left" w:pos="4848"/>
        </w:tabs>
        <w:spacing w:line="331" w:lineRule="exact"/>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Должностные лица администрации Зоркинского муниципального образования, уполномоченные выдавать разрешения, несут персональную ответственность за выдачу разрешений вне утвержденной схемы или с иными нарушениями порядка выдачи.</w:t>
      </w:r>
      <w:r w:rsidRPr="00441312">
        <w:rPr>
          <w:rStyle w:val="FontStyle21"/>
          <w:rFonts w:ascii="Times New Roman" w:hAnsi="Times New Roman" w:cs="Times New Roman"/>
          <w:sz w:val="28"/>
          <w:szCs w:val="28"/>
        </w:rPr>
        <w:tab/>
        <w:t>'</w:t>
      </w:r>
    </w:p>
    <w:p w:rsidR="00973F69" w:rsidRPr="00441312" w:rsidRDefault="00191CFE" w:rsidP="00441312">
      <w:pPr>
        <w:pStyle w:val="Style7"/>
        <w:widowControl/>
        <w:numPr>
          <w:ilvl w:val="0"/>
          <w:numId w:val="2"/>
        </w:numPr>
        <w:tabs>
          <w:tab w:val="left" w:pos="336"/>
        </w:tabs>
        <w:spacing w:before="10" w:after="691" w:line="331" w:lineRule="exact"/>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Контроль за размещением нестационарных торговых объектов обеспечивают должностные лица администрации Зоркинского муниципального образования в пределах своей компетенции.</w:t>
      </w:r>
    </w:p>
    <w:p w:rsidR="00973F69" w:rsidRPr="00441312" w:rsidRDefault="00973F69" w:rsidP="00441312">
      <w:pPr>
        <w:pStyle w:val="Style7"/>
        <w:widowControl/>
        <w:numPr>
          <w:ilvl w:val="0"/>
          <w:numId w:val="2"/>
        </w:numPr>
        <w:tabs>
          <w:tab w:val="left" w:pos="336"/>
        </w:tabs>
        <w:spacing w:before="10" w:after="691" w:line="331" w:lineRule="exact"/>
        <w:ind w:left="336"/>
        <w:jc w:val="both"/>
        <w:rPr>
          <w:rStyle w:val="FontStyle21"/>
          <w:rFonts w:ascii="Times New Roman" w:hAnsi="Times New Roman" w:cs="Times New Roman"/>
          <w:sz w:val="28"/>
          <w:szCs w:val="28"/>
        </w:rPr>
        <w:sectPr w:rsidR="00973F69" w:rsidRPr="00441312">
          <w:type w:val="continuous"/>
          <w:pgSz w:w="11905" w:h="16837"/>
          <w:pgMar w:top="332" w:right="1128" w:bottom="1440" w:left="1848" w:header="720" w:footer="720" w:gutter="0"/>
          <w:cols w:space="60"/>
          <w:noEndnote/>
        </w:sectPr>
      </w:pPr>
    </w:p>
    <w:p w:rsidR="00E519F8" w:rsidRPr="00441312" w:rsidRDefault="00191CFE" w:rsidP="00441312">
      <w:pPr>
        <w:pStyle w:val="Style14"/>
        <w:widowControl/>
        <w:ind w:right="-2678"/>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lastRenderedPageBreak/>
        <w:t xml:space="preserve">Глава Зоркинского </w:t>
      </w:r>
    </w:p>
    <w:p w:rsidR="00973F69" w:rsidRPr="00441312" w:rsidRDefault="00191CFE" w:rsidP="00441312">
      <w:pPr>
        <w:pStyle w:val="Style14"/>
        <w:widowControl/>
        <w:ind w:right="-2503"/>
        <w:rPr>
          <w:rFonts w:ascii="Times New Roman" w:hAnsi="Times New Roman"/>
          <w:sz w:val="28"/>
          <w:szCs w:val="28"/>
        </w:rPr>
      </w:pPr>
      <w:r w:rsidRPr="00441312">
        <w:rPr>
          <w:rStyle w:val="FontStyle21"/>
          <w:rFonts w:ascii="Times New Roman" w:hAnsi="Times New Roman" w:cs="Times New Roman"/>
          <w:sz w:val="28"/>
          <w:szCs w:val="28"/>
        </w:rPr>
        <w:t>муниципального образования</w:t>
      </w:r>
      <w:r w:rsidR="00E519F8" w:rsidRPr="00441312">
        <w:rPr>
          <w:rStyle w:val="FontStyle21"/>
          <w:rFonts w:ascii="Times New Roman" w:hAnsi="Times New Roman" w:cs="Times New Roman"/>
          <w:sz w:val="28"/>
          <w:szCs w:val="28"/>
        </w:rPr>
        <w:t xml:space="preserve">          Е.С.Пономарева                </w:t>
      </w:r>
    </w:p>
    <w:p w:rsidR="00973F69" w:rsidRPr="00441312" w:rsidRDefault="00E519F8" w:rsidP="00441312">
      <w:pPr>
        <w:pStyle w:val="Style5"/>
        <w:widowControl/>
        <w:spacing w:before="139" w:line="240" w:lineRule="auto"/>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 xml:space="preserve">  </w:t>
      </w:r>
    </w:p>
    <w:p w:rsidR="00973F69" w:rsidRDefault="00973F69">
      <w:pPr>
        <w:pStyle w:val="Style5"/>
        <w:widowControl/>
        <w:spacing w:before="139" w:line="240" w:lineRule="auto"/>
        <w:jc w:val="both"/>
        <w:rPr>
          <w:rStyle w:val="FontStyle21"/>
        </w:rPr>
        <w:sectPr w:rsidR="00973F69" w:rsidSect="00441312">
          <w:type w:val="continuous"/>
          <w:pgSz w:w="11905" w:h="16837"/>
          <w:pgMar w:top="332" w:right="990" w:bottom="1440" w:left="2218" w:header="720" w:footer="720" w:gutter="0"/>
          <w:cols w:num="2" w:space="720" w:equalWidth="0">
            <w:col w:w="6569" w:space="285"/>
            <w:col w:w="1843"/>
          </w:cols>
          <w:noEndnote/>
        </w:sectPr>
      </w:pPr>
    </w:p>
    <w:p w:rsidR="00973F69" w:rsidRPr="00ED53A1" w:rsidRDefault="00191CFE" w:rsidP="00441312">
      <w:pPr>
        <w:pStyle w:val="Style14"/>
        <w:widowControl/>
        <w:tabs>
          <w:tab w:val="left" w:pos="8789"/>
        </w:tabs>
        <w:spacing w:before="67" w:line="298" w:lineRule="exact"/>
        <w:ind w:left="5573"/>
        <w:rPr>
          <w:b/>
          <w:sz w:val="20"/>
          <w:szCs w:val="20"/>
        </w:rPr>
      </w:pPr>
      <w:r w:rsidRPr="00ED53A1">
        <w:rPr>
          <w:rStyle w:val="FontStyle21"/>
          <w:b/>
        </w:rPr>
        <w:lastRenderedPageBreak/>
        <w:t>Приложение № 2 к Постановлению</w:t>
      </w:r>
      <w:r w:rsidRPr="00ED53A1">
        <w:rPr>
          <w:rStyle w:val="FontStyle21"/>
          <w:b/>
        </w:rPr>
        <w:br/>
      </w:r>
      <w:r w:rsidR="00441312" w:rsidRPr="00ED53A1">
        <w:rPr>
          <w:rStyle w:val="FontStyle21"/>
          <w:b/>
        </w:rPr>
        <w:t xml:space="preserve"> </w:t>
      </w:r>
      <w:r w:rsidR="007D0B71">
        <w:rPr>
          <w:rStyle w:val="FontStyle21"/>
          <w:b/>
        </w:rPr>
        <w:t>от 19.03.2013 г.  №  16</w:t>
      </w:r>
    </w:p>
    <w:p w:rsidR="00973F69" w:rsidRDefault="00191CFE">
      <w:pPr>
        <w:pStyle w:val="Style16"/>
        <w:widowControl/>
        <w:spacing w:before="48"/>
        <w:rPr>
          <w:rStyle w:val="FontStyle21"/>
        </w:rPr>
      </w:pPr>
      <w:r>
        <w:rPr>
          <w:rStyle w:val="FontStyle23"/>
        </w:rPr>
        <w:t xml:space="preserve">Схема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w:t>
      </w:r>
      <w:r>
        <w:rPr>
          <w:rStyle w:val="FontStyle21"/>
        </w:rPr>
        <w:t>по</w:t>
      </w:r>
    </w:p>
    <w:p w:rsidR="00973F69" w:rsidRDefault="00191CFE">
      <w:pPr>
        <w:pStyle w:val="Style17"/>
        <w:widowControl/>
        <w:spacing w:line="302" w:lineRule="exact"/>
        <w:rPr>
          <w:rStyle w:val="FontStyle23"/>
        </w:rPr>
      </w:pPr>
      <w:r>
        <w:rPr>
          <w:rStyle w:val="FontStyle23"/>
        </w:rPr>
        <w:t>Зоркинскому муниципальному образованию</w:t>
      </w:r>
    </w:p>
    <w:p w:rsidR="00973F69" w:rsidRDefault="00973F69">
      <w:pPr>
        <w:widowControl/>
        <w:spacing w:after="221" w:line="1" w:lineRule="exact"/>
        <w:rPr>
          <w:sz w:val="2"/>
          <w:szCs w:val="2"/>
        </w:rPr>
      </w:pPr>
    </w:p>
    <w:tbl>
      <w:tblPr>
        <w:tblW w:w="10206" w:type="dxa"/>
        <w:tblInd w:w="-527" w:type="dxa"/>
        <w:tblLayout w:type="fixed"/>
        <w:tblCellMar>
          <w:left w:w="40" w:type="dxa"/>
          <w:right w:w="40" w:type="dxa"/>
        </w:tblCellMar>
        <w:tblLook w:val="0000"/>
      </w:tblPr>
      <w:tblGrid>
        <w:gridCol w:w="567"/>
        <w:gridCol w:w="1985"/>
        <w:gridCol w:w="2835"/>
        <w:gridCol w:w="1984"/>
        <w:gridCol w:w="1134"/>
        <w:gridCol w:w="1701"/>
      </w:tblGrid>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ind w:left="19" w:hanging="19"/>
              <w:rPr>
                <w:rStyle w:val="FontStyle21"/>
                <w:rFonts w:eastAsiaTheme="minorEastAsia"/>
              </w:rPr>
            </w:pPr>
            <w:r w:rsidRPr="00191CFE">
              <w:rPr>
                <w:rStyle w:val="FontStyle21"/>
                <w:rFonts w:eastAsiaTheme="minorEastAsia"/>
              </w:rPr>
              <w:t>№ п\п</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5" w:lineRule="exact"/>
              <w:ind w:left="38" w:hanging="38"/>
              <w:rPr>
                <w:rStyle w:val="FontStyle21"/>
                <w:rFonts w:eastAsiaTheme="minorEastAsia"/>
              </w:rPr>
            </w:pPr>
            <w:r w:rsidRPr="00191CFE">
              <w:rPr>
                <w:rStyle w:val="FontStyle21"/>
                <w:rFonts w:eastAsiaTheme="minorEastAsia"/>
              </w:rPr>
              <w:t>Тип нестационарного торгового объекта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Адресной ориентир</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Специализация</w:t>
            </w:r>
          </w:p>
        </w:tc>
        <w:tc>
          <w:tcPr>
            <w:tcW w:w="1134" w:type="dxa"/>
            <w:tcBorders>
              <w:top w:val="single" w:sz="6" w:space="0" w:color="auto"/>
              <w:left w:val="single" w:sz="6" w:space="0" w:color="auto"/>
              <w:bottom w:val="single" w:sz="6" w:space="0" w:color="auto"/>
              <w:right w:val="single" w:sz="6" w:space="0" w:color="auto"/>
            </w:tcBorders>
          </w:tcPr>
          <w:p w:rsidR="00CD64AE" w:rsidRPr="00191CFE" w:rsidRDefault="00CD64AE" w:rsidP="00E519F8">
            <w:pPr>
              <w:pStyle w:val="Style4"/>
              <w:widowControl/>
              <w:spacing w:line="240" w:lineRule="exact"/>
              <w:ind w:left="-7695" w:hanging="24"/>
              <w:rPr>
                <w:rStyle w:val="FontStyle21"/>
                <w:rFonts w:eastAsiaTheme="minorEastAsia"/>
              </w:rPr>
            </w:pPr>
          </w:p>
          <w:p w:rsidR="00E519F8" w:rsidRPr="00191CFE" w:rsidRDefault="00CD64AE" w:rsidP="00CD64AE">
            <w:pPr>
              <w:rPr>
                <w:rFonts w:eastAsiaTheme="minorEastAsia" w:cstheme="minorBidi"/>
                <w:sz w:val="22"/>
                <w:szCs w:val="22"/>
              </w:rPr>
            </w:pPr>
            <w:r w:rsidRPr="00191CFE">
              <w:rPr>
                <w:rFonts w:eastAsiaTheme="minorEastAsia" w:cstheme="minorBidi"/>
                <w:sz w:val="22"/>
                <w:szCs w:val="22"/>
              </w:rPr>
              <w:t>сведения об объектах используемых субъектами малого и среднего предпринимательства</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exact"/>
              <w:ind w:left="24" w:hanging="24"/>
              <w:rPr>
                <w:rStyle w:val="FontStyle21"/>
                <w:rFonts w:eastAsiaTheme="minorEastAsia"/>
              </w:rPr>
            </w:pPr>
            <w:r w:rsidRPr="00191CFE">
              <w:rPr>
                <w:rStyle w:val="FontStyle21"/>
                <w:rFonts w:eastAsiaTheme="minorEastAsia"/>
              </w:rPr>
              <w:t>Период размещения (для сезонных объектов торговли)</w:t>
            </w:r>
          </w:p>
        </w:tc>
      </w:tr>
      <w:tr w:rsidR="00CD64AE" w:rsidRPr="00191CFE" w:rsidTr="00441312">
        <w:tc>
          <w:tcPr>
            <w:tcW w:w="567" w:type="dxa"/>
            <w:tcBorders>
              <w:top w:val="single" w:sz="6" w:space="0" w:color="auto"/>
              <w:left w:val="single" w:sz="6" w:space="0" w:color="auto"/>
              <w:bottom w:val="single" w:sz="6" w:space="0" w:color="auto"/>
              <w:right w:val="single" w:sz="6" w:space="0" w:color="auto"/>
            </w:tcBorders>
          </w:tcPr>
          <w:p w:rsidR="00CD64AE" w:rsidRPr="00191CFE" w:rsidRDefault="00CD64AE">
            <w:pPr>
              <w:pStyle w:val="Style4"/>
              <w:widowControl/>
              <w:spacing w:line="240" w:lineRule="auto"/>
              <w:rPr>
                <w:rStyle w:val="FontStyle21"/>
                <w:rFonts w:eastAsiaTheme="minorEastAsia"/>
              </w:rPr>
            </w:pPr>
          </w:p>
        </w:tc>
        <w:tc>
          <w:tcPr>
            <w:tcW w:w="1985" w:type="dxa"/>
            <w:tcBorders>
              <w:top w:val="single" w:sz="6" w:space="0" w:color="auto"/>
              <w:left w:val="single" w:sz="6" w:space="0" w:color="auto"/>
              <w:bottom w:val="single" w:sz="6" w:space="0" w:color="auto"/>
              <w:right w:val="single" w:sz="6" w:space="0" w:color="auto"/>
            </w:tcBorders>
          </w:tcPr>
          <w:p w:rsidR="00CD64AE" w:rsidRPr="00191CFE" w:rsidRDefault="00CD64AE">
            <w:pPr>
              <w:pStyle w:val="Style4"/>
              <w:widowControl/>
              <w:spacing w:line="240" w:lineRule="auto"/>
              <w:rPr>
                <w:rStyle w:val="FontStyle21"/>
                <w:rFonts w:eastAsiaTheme="minorEastAsia"/>
              </w:rPr>
            </w:pPr>
          </w:p>
        </w:tc>
        <w:tc>
          <w:tcPr>
            <w:tcW w:w="2835" w:type="dxa"/>
            <w:tcBorders>
              <w:top w:val="single" w:sz="6" w:space="0" w:color="auto"/>
              <w:left w:val="single" w:sz="6" w:space="0" w:color="auto"/>
              <w:bottom w:val="single" w:sz="6" w:space="0" w:color="auto"/>
              <w:right w:val="single" w:sz="6" w:space="0" w:color="auto"/>
            </w:tcBorders>
          </w:tcPr>
          <w:p w:rsidR="00CD64AE" w:rsidRPr="00191CFE" w:rsidRDefault="00CD64AE">
            <w:pPr>
              <w:pStyle w:val="Style4"/>
              <w:widowControl/>
              <w:spacing w:line="269" w:lineRule="exact"/>
              <w:ind w:left="29" w:hanging="29"/>
              <w:rPr>
                <w:rStyle w:val="FontStyle21"/>
                <w:rFonts w:eastAsiaTheme="minorEastAsia"/>
              </w:rPr>
            </w:pPr>
          </w:p>
        </w:tc>
        <w:tc>
          <w:tcPr>
            <w:tcW w:w="1984" w:type="dxa"/>
            <w:tcBorders>
              <w:top w:val="single" w:sz="6" w:space="0" w:color="auto"/>
              <w:left w:val="single" w:sz="6" w:space="0" w:color="auto"/>
              <w:bottom w:val="single" w:sz="6" w:space="0" w:color="auto"/>
              <w:right w:val="single" w:sz="6" w:space="0" w:color="auto"/>
            </w:tcBorders>
          </w:tcPr>
          <w:p w:rsidR="00CD64AE" w:rsidRPr="00191CFE" w:rsidRDefault="00CD64AE">
            <w:pPr>
              <w:pStyle w:val="Style4"/>
              <w:widowControl/>
              <w:spacing w:line="274" w:lineRule="exact"/>
              <w:rPr>
                <w:rStyle w:val="FontStyle21"/>
                <w:rFonts w:eastAsiaTheme="minorEastAsia"/>
              </w:rPr>
            </w:pPr>
          </w:p>
        </w:tc>
        <w:tc>
          <w:tcPr>
            <w:tcW w:w="1134" w:type="dxa"/>
            <w:tcBorders>
              <w:top w:val="single" w:sz="6" w:space="0" w:color="auto"/>
              <w:left w:val="single" w:sz="6" w:space="0" w:color="auto"/>
              <w:bottom w:val="single" w:sz="6" w:space="0" w:color="auto"/>
              <w:right w:val="single" w:sz="6" w:space="0" w:color="auto"/>
            </w:tcBorders>
          </w:tcPr>
          <w:p w:rsidR="00CD64AE" w:rsidRPr="00191CFE" w:rsidRDefault="00CD64AE" w:rsidP="00E519F8">
            <w:pPr>
              <w:pStyle w:val="Style4"/>
              <w:widowControl/>
              <w:spacing w:line="240" w:lineRule="auto"/>
              <w:ind w:left="-7695"/>
              <w:rPr>
                <w:rStyle w:val="FontStyle21"/>
                <w:rFonts w:eastAsiaTheme="minorEastAsia"/>
              </w:rPr>
            </w:pPr>
          </w:p>
        </w:tc>
        <w:tc>
          <w:tcPr>
            <w:tcW w:w="1701" w:type="dxa"/>
            <w:tcBorders>
              <w:top w:val="single" w:sz="6" w:space="0" w:color="auto"/>
              <w:left w:val="single" w:sz="6" w:space="0" w:color="auto"/>
              <w:bottom w:val="single" w:sz="6" w:space="0" w:color="auto"/>
              <w:right w:val="single" w:sz="6" w:space="0" w:color="auto"/>
            </w:tcBorders>
          </w:tcPr>
          <w:p w:rsidR="00CD64AE" w:rsidRPr="00191CFE" w:rsidRDefault="00CD64AE">
            <w:pPr>
              <w:pStyle w:val="Style4"/>
              <w:widowControl/>
              <w:spacing w:line="240" w:lineRule="auto"/>
              <w:rPr>
                <w:rStyle w:val="FontStyle21"/>
                <w:rFonts w:eastAsiaTheme="minorEastAsia"/>
              </w:rPr>
            </w:pP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ind w:left="29" w:hanging="29"/>
              <w:rPr>
                <w:rStyle w:val="FontStyle21"/>
                <w:rFonts w:eastAsiaTheme="minorEastAsia"/>
              </w:rPr>
            </w:pPr>
            <w:r w:rsidRPr="00191CFE">
              <w:rPr>
                <w:rStyle w:val="FontStyle21"/>
                <w:rFonts w:eastAsiaTheme="minorEastAsia"/>
              </w:rPr>
              <w:t>С.Ястребовка ул.Советская 1а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4"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CD64AE" w:rsidP="004B0F6E">
            <w:pPr>
              <w:pStyle w:val="Style4"/>
              <w:widowControl/>
              <w:tabs>
                <w:tab w:val="right" w:pos="953"/>
              </w:tabs>
              <w:spacing w:line="240" w:lineRule="auto"/>
              <w:ind w:left="-7695" w:right="243"/>
              <w:rPr>
                <w:rStyle w:val="FontStyle21"/>
                <w:rFonts w:eastAsiaTheme="minorEastAsia"/>
              </w:rPr>
            </w:pPr>
            <w:r w:rsidRPr="00191CFE">
              <w:rPr>
                <w:rStyle w:val="FontStyle21"/>
                <w:rFonts w:eastAsiaTheme="minorEastAsia"/>
              </w:rPr>
              <w:t>б</w:t>
            </w:r>
            <w:r w:rsidR="004B0F6E" w:rsidRPr="00191CFE">
              <w:rPr>
                <w:rStyle w:val="FontStyle21"/>
                <w:rFonts w:eastAsiaTheme="minorEastAsia"/>
              </w:rPr>
              <w:t>МСПМСПм</w:t>
            </w:r>
            <w:r w:rsidR="004B0F6E" w:rsidRPr="00191CFE">
              <w:rPr>
                <w:rStyle w:val="FontStyle21"/>
                <w:rFonts w:eastAsiaTheme="minorEastAsia"/>
              </w:rPr>
              <w:tab/>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ind w:left="24" w:hanging="24"/>
              <w:rPr>
                <w:rStyle w:val="FontStyle21"/>
                <w:rFonts w:eastAsiaTheme="minorEastAsia"/>
              </w:rPr>
            </w:pPr>
            <w:r w:rsidRPr="00191CFE">
              <w:rPr>
                <w:rStyle w:val="FontStyle21"/>
                <w:rFonts w:eastAsiaTheme="minorEastAsia"/>
              </w:rPr>
              <w:t>С.Ястребовка ул.Советская 1а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CD64AE" w:rsidP="004B0F6E">
            <w:pPr>
              <w:pStyle w:val="Style4"/>
              <w:widowControl/>
              <w:tabs>
                <w:tab w:val="right" w:pos="953"/>
              </w:tabs>
              <w:spacing w:line="240" w:lineRule="auto"/>
              <w:ind w:left="-7695" w:right="1337"/>
              <w:rPr>
                <w:rStyle w:val="FontStyle21"/>
                <w:rFonts w:eastAsiaTheme="minorEastAsia"/>
              </w:rPr>
            </w:pPr>
            <w:r w:rsidRPr="00191CFE">
              <w:rPr>
                <w:rStyle w:val="FontStyle21"/>
                <w:rFonts w:eastAsiaTheme="minorEastAsia"/>
              </w:rPr>
              <w:t>один раз в неделю</w:t>
            </w:r>
            <w:r w:rsidR="00204E56">
              <w:rPr>
                <w:rStyle w:val="FontStyle21"/>
                <w:rFonts w:eastAsiaTheme="minorEastAsia"/>
              </w:rPr>
              <w:tab/>
            </w:r>
            <w:r w:rsidR="004B0F6E" w:rsidRPr="00191CFE">
              <w:rPr>
                <w:rStyle w:val="FontStyle21"/>
                <w:rFonts w:eastAsiaTheme="minorEastAsia"/>
              </w:rPr>
              <w:t xml:space="preserve">     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4</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59" w:lineRule="exact"/>
              <w:ind w:left="24" w:hanging="24"/>
              <w:rPr>
                <w:rStyle w:val="FontStyle21"/>
                <w:rFonts w:eastAsiaTheme="minorEastAsia"/>
              </w:rPr>
            </w:pPr>
            <w:r w:rsidRPr="00191CFE">
              <w:rPr>
                <w:rStyle w:val="FontStyle21"/>
                <w:rFonts w:eastAsiaTheme="minorEastAsia"/>
              </w:rPr>
              <w:t>С.Ястребовка ул.Советская 1а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tabs>
                <w:tab w:val="right" w:pos="953"/>
              </w:tabs>
              <w:spacing w:line="240" w:lineRule="auto"/>
              <w:ind w:left="-7695" w:right="243"/>
              <w:rPr>
                <w:rStyle w:val="FontStyle21"/>
                <w:rFonts w:eastAsiaTheme="minorEastAsia"/>
              </w:rPr>
            </w:pPr>
            <w:r w:rsidRPr="00191CFE">
              <w:rPr>
                <w:rStyle w:val="FontStyle21"/>
                <w:rFonts w:eastAsiaTheme="minorEastAsia"/>
              </w:rPr>
              <w:t>м</w:t>
            </w:r>
            <w:r w:rsidRPr="00191CFE">
              <w:rPr>
                <w:rStyle w:val="FontStyle21"/>
                <w:rFonts w:eastAsiaTheme="minorEastAsia"/>
              </w:rPr>
              <w:tab/>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5</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ind w:left="19" w:hanging="19"/>
              <w:rPr>
                <w:rStyle w:val="FontStyle21"/>
                <w:rFonts w:eastAsiaTheme="minorEastAsia"/>
              </w:rPr>
            </w:pPr>
            <w:r w:rsidRPr="00191CFE">
              <w:rPr>
                <w:rStyle w:val="FontStyle21"/>
                <w:rFonts w:eastAsiaTheme="minorEastAsia"/>
              </w:rPr>
              <w:t>С.Ястребовка ул.Советская 1а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6</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ind w:left="19" w:hanging="19"/>
              <w:rPr>
                <w:rStyle w:val="FontStyle21"/>
                <w:rFonts w:eastAsiaTheme="minorEastAsia"/>
              </w:rPr>
            </w:pPr>
            <w:r w:rsidRPr="00191CFE">
              <w:rPr>
                <w:rStyle w:val="FontStyle21"/>
                <w:rFonts w:eastAsiaTheme="minorEastAsia"/>
              </w:rPr>
              <w:t>С.Ястребовка ул.Советская 1а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rPr>
                <w:rStyle w:val="FontStyle21"/>
                <w:rFonts w:eastAsiaTheme="minorEastAsia"/>
              </w:rPr>
            </w:pPr>
            <w:r w:rsidRPr="00191CFE">
              <w:rPr>
                <w:rStyle w:val="FontStyle21"/>
                <w:rFonts w:eastAsiaTheme="minorEastAsia"/>
              </w:rPr>
              <w:t xml:space="preserve">промышленные </w:t>
            </w:r>
            <w:r w:rsidRPr="00191CFE">
              <w:rPr>
                <w:rStyle w:val="FontStyle27"/>
                <w:rFonts w:eastAsiaTheme="minorEastAsia"/>
                <w:lang w:val="en-US"/>
              </w:rPr>
              <w:t xml:space="preserve">I     </w:t>
            </w:r>
            <w:r w:rsidRPr="00191CFE">
              <w:rPr>
                <w:rStyle w:val="FontStyle21"/>
                <w:rFonts w:eastAsiaTheme="minorEastAsia"/>
              </w:rPr>
              <w:t>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7</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Автомашина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ind w:left="14" w:hanging="14"/>
              <w:rPr>
                <w:rStyle w:val="FontStyle21"/>
                <w:rFonts w:eastAsiaTheme="minorEastAsia"/>
              </w:rPr>
            </w:pPr>
            <w:r w:rsidRPr="00191CFE">
              <w:rPr>
                <w:rStyle w:val="FontStyle21"/>
                <w:rFonts w:eastAsiaTheme="minorEastAsia"/>
              </w:rPr>
              <w:t>С.Ястребовка ул.Советская 1а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ind w:left="427"/>
              <w:rPr>
                <w:rStyle w:val="FontStyle21"/>
                <w:rFonts w:eastAsiaTheme="minorEastAsia"/>
              </w:rPr>
            </w:pPr>
            <w:r w:rsidRPr="00191CFE">
              <w:rPr>
                <w:rStyle w:val="FontStyle21"/>
                <w:rFonts w:eastAsiaTheme="minorEastAsia"/>
              </w:rPr>
              <w:t>овощи</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осенний период</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8</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ind w:left="14" w:hanging="14"/>
              <w:rPr>
                <w:rStyle w:val="FontStyle21"/>
                <w:rFonts w:eastAsiaTheme="minorEastAsia"/>
              </w:rPr>
            </w:pPr>
            <w:r w:rsidRPr="00191CFE">
              <w:rPr>
                <w:rStyle w:val="FontStyle21"/>
                <w:rFonts w:eastAsiaTheme="minorEastAsia"/>
              </w:rPr>
              <w:t>С.Георгиевка ул.Ленина 16 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102"/>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9</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ind w:left="10" w:hanging="10"/>
              <w:rPr>
                <w:rStyle w:val="FontStyle21"/>
                <w:rFonts w:eastAsiaTheme="minorEastAsia"/>
              </w:rPr>
            </w:pPr>
            <w:r w:rsidRPr="00191CFE">
              <w:rPr>
                <w:rStyle w:val="FontStyle21"/>
                <w:rFonts w:eastAsiaTheme="minorEastAsia"/>
              </w:rPr>
              <w:t>С.Георгиевка улЛенина 16 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10</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ind w:left="10" w:hanging="10"/>
              <w:rPr>
                <w:rStyle w:val="FontStyle21"/>
                <w:rFonts w:eastAsiaTheme="minorEastAsia"/>
              </w:rPr>
            </w:pPr>
            <w:r w:rsidRPr="00191CFE">
              <w:rPr>
                <w:rStyle w:val="FontStyle21"/>
                <w:rFonts w:eastAsiaTheme="minorEastAsia"/>
              </w:rPr>
              <w:t>С.Георгиевка улЛенина 16 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11</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8" w:lineRule="exact"/>
              <w:ind w:left="5" w:hanging="5"/>
              <w:rPr>
                <w:rStyle w:val="FontStyle21"/>
                <w:rFonts w:eastAsiaTheme="minorEastAsia"/>
              </w:rPr>
            </w:pPr>
            <w:r w:rsidRPr="00191CFE">
              <w:rPr>
                <w:rStyle w:val="FontStyle21"/>
                <w:rFonts w:eastAsiaTheme="minorEastAsia"/>
              </w:rPr>
              <w:t>С.Георгиевка улЛенина 16 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4"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12</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4" w:lineRule="exact"/>
              <w:rPr>
                <w:rStyle w:val="FontStyle21"/>
                <w:rFonts w:eastAsiaTheme="minorEastAsia"/>
              </w:rPr>
            </w:pPr>
            <w:r w:rsidRPr="00191CFE">
              <w:rPr>
                <w:rStyle w:val="FontStyle21"/>
                <w:rFonts w:eastAsiaTheme="minorEastAsia"/>
              </w:rPr>
              <w:t>С.Георгиевка улЛенина 16 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овощи</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летний сезон</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13</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4" w:lineRule="exact"/>
              <w:ind w:firstLine="5"/>
              <w:rPr>
                <w:rStyle w:val="FontStyle21"/>
                <w:rFonts w:eastAsiaTheme="minorEastAsia"/>
              </w:rPr>
            </w:pPr>
            <w:r w:rsidRPr="00191CFE">
              <w:rPr>
                <w:rStyle w:val="FontStyle21"/>
                <w:rFonts w:eastAsiaTheme="minorEastAsia"/>
              </w:rPr>
              <w:t>С.Георгиевка ул.Ленина 16 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rsidP="004B0F6E">
            <w:pPr>
              <w:pStyle w:val="Style4"/>
              <w:widowControl/>
              <w:spacing w:line="269" w:lineRule="exact"/>
              <w:rPr>
                <w:rStyle w:val="FontStyle21"/>
                <w:rFonts w:eastAsiaTheme="minorEastAsia"/>
              </w:rPr>
            </w:pPr>
            <w:r w:rsidRPr="00191CFE">
              <w:rPr>
                <w:rStyle w:val="FontStyle21"/>
                <w:rFonts w:eastAsiaTheme="minorEastAsia"/>
              </w:rPr>
              <w:t>продовол ьстве иные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102"/>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два раза в месяц</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14</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15</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4"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B0F6E" w:rsidP="004B0F6E">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16</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tabs>
                <w:tab w:val="right" w:pos="953"/>
              </w:tabs>
              <w:spacing w:line="274" w:lineRule="exact"/>
              <w:ind w:left="-7695" w:right="243"/>
              <w:rPr>
                <w:rStyle w:val="FontStyle21"/>
                <w:rFonts w:eastAsiaTheme="minorEastAsia"/>
              </w:rPr>
            </w:pPr>
            <w:r w:rsidRPr="00191CFE">
              <w:rPr>
                <w:rStyle w:val="FontStyle21"/>
                <w:rFonts w:eastAsiaTheme="minorEastAsia"/>
              </w:rPr>
              <w:t>МСП</w:t>
            </w:r>
            <w:r w:rsidRPr="00191CFE">
              <w:rPr>
                <w:rStyle w:val="FontStyle21"/>
                <w:rFonts w:eastAsiaTheme="minorEastAsia"/>
              </w:rPr>
              <w:tab/>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4" w:lineRule="exact"/>
              <w:rPr>
                <w:rStyle w:val="FontStyle21"/>
                <w:rFonts w:eastAsiaTheme="minorEastAsia"/>
              </w:rPr>
            </w:pPr>
            <w:r w:rsidRPr="00191CFE">
              <w:rPr>
                <w:rStyle w:val="FontStyle21"/>
                <w:rFonts w:eastAsiaTheme="minorEastAsia"/>
              </w:rPr>
              <w:t>пять дней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17</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18</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19</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lastRenderedPageBreak/>
              <w:t>20</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Зоркино</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промышленные</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13"/>
              <w:widowControl/>
              <w:rPr>
                <w:rFonts w:eastAsiaTheme="minorEastAsia" w:cstheme="minorBidi"/>
              </w:rPr>
            </w:pP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13"/>
              <w:widowControl/>
              <w:rPr>
                <w:rFonts w:eastAsiaTheme="minorEastAsia" w:cstheme="minorBidi"/>
              </w:rPr>
            </w:pP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ind w:left="427"/>
              <w:rPr>
                <w:rStyle w:val="FontStyle21"/>
                <w:rFonts w:eastAsiaTheme="minorEastAsia"/>
              </w:rPr>
            </w:pPr>
            <w:r w:rsidRPr="00191CFE">
              <w:rPr>
                <w:rStyle w:val="FontStyle21"/>
                <w:rFonts w:eastAsiaTheme="minorEastAsia"/>
              </w:rPr>
              <w:t>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13"/>
              <w:widowControl/>
              <w:ind w:left="-7695" w:right="243"/>
              <w:jc w:val="right"/>
              <w:rPr>
                <w:rFonts w:eastAsiaTheme="minorEastAsia" w:cstheme="minorBidi"/>
              </w:rPr>
            </w:pPr>
            <w:r w:rsidRPr="00191CFE">
              <w:rPr>
                <w:rFonts w:eastAsiaTheme="minorEastAsia" w:cstheme="minorBidi"/>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13"/>
              <w:widowControl/>
              <w:rPr>
                <w:rFonts w:eastAsiaTheme="minorEastAsia" w:cstheme="minorBidi"/>
              </w:rPr>
            </w:pP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21</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продовольственные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месяц</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22</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Автомашина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овощи, картофель</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летний сезон</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23</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Автомашина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Зоркино</w:t>
            </w:r>
          </w:p>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ул.Первомайская 46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овощи, картофель</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осенний сезон</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24</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П.Колосул.Ленина 36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25</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П.Колосул.Ленина 36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26</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П.Колосул.Ленина 36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54"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27</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П.Колосул.Ленина 36</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28</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С.Семеновка ул.Семеновская 5</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29</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ind w:firstLine="5"/>
              <w:rPr>
                <w:rStyle w:val="FontStyle21"/>
                <w:rFonts w:eastAsiaTheme="minorEastAsia"/>
              </w:rPr>
            </w:pPr>
            <w:r w:rsidRPr="00191CFE">
              <w:rPr>
                <w:rStyle w:val="FontStyle21"/>
                <w:rFonts w:eastAsiaTheme="minorEastAsia"/>
              </w:rPr>
              <w:t>С.Семеновка ул.Семеновская 5</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30</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ind w:firstLine="5"/>
              <w:rPr>
                <w:rStyle w:val="FontStyle21"/>
                <w:rFonts w:eastAsiaTheme="minorEastAsia"/>
              </w:rPr>
            </w:pPr>
            <w:r w:rsidRPr="00191CFE">
              <w:rPr>
                <w:rStyle w:val="FontStyle21"/>
                <w:rFonts w:eastAsiaTheme="minorEastAsia"/>
              </w:rPr>
              <w:t>С.Семеновка ул.Семеновская 5</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4"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31</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69" w:lineRule="exact"/>
              <w:ind w:right="1027" w:firstLine="10"/>
              <w:rPr>
                <w:rStyle w:val="FontStyle21"/>
                <w:rFonts w:eastAsiaTheme="minorEastAsia"/>
              </w:rPr>
            </w:pPr>
            <w:r w:rsidRPr="00191CFE">
              <w:rPr>
                <w:rStyle w:val="FontStyle21"/>
                <w:rFonts w:eastAsiaTheme="minorEastAsia"/>
              </w:rPr>
              <w:t>С.Волково ул. Пролетарская</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74" w:lineRule="exact"/>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441312" w:rsidP="00441312">
            <w:pPr>
              <w:pStyle w:val="Style4"/>
              <w:widowControl/>
              <w:spacing w:line="240" w:lineRule="auto"/>
              <w:ind w:left="-7695" w:right="243"/>
              <w:jc w:val="right"/>
              <w:rPr>
                <w:rStyle w:val="FontStyle21"/>
                <w:rFonts w:eastAsiaTheme="minorEastAsia"/>
              </w:rPr>
            </w:pPr>
            <w:r w:rsidRPr="00191CFE">
              <w:rPr>
                <w:rStyle w:val="FontStyle21"/>
                <w:rFonts w:eastAsiaTheme="minorEastAsia"/>
              </w:rPr>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r w:rsidR="00E519F8" w:rsidRPr="00191CFE" w:rsidTr="00441312">
        <w:tc>
          <w:tcPr>
            <w:tcW w:w="567"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32</w:t>
            </w:r>
          </w:p>
        </w:tc>
        <w:tc>
          <w:tcPr>
            <w:tcW w:w="198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Палатка</w:t>
            </w:r>
          </w:p>
        </w:tc>
        <w:tc>
          <w:tcPr>
            <w:tcW w:w="2835"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С. Воротаевка</w:t>
            </w:r>
          </w:p>
        </w:tc>
        <w:tc>
          <w:tcPr>
            <w:tcW w:w="1984"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rPr>
                <w:rStyle w:val="FontStyle21"/>
                <w:rFonts w:eastAsiaTheme="minorEastAsia"/>
              </w:rPr>
            </w:pPr>
            <w:r w:rsidRPr="00191CFE">
              <w:rPr>
                <w:rStyle w:val="FontStyle21"/>
                <w:rFonts w:eastAsiaTheme="minorEastAsia"/>
              </w:rPr>
              <w:t>промышленные товары</w:t>
            </w:r>
          </w:p>
        </w:tc>
        <w:tc>
          <w:tcPr>
            <w:tcW w:w="1134" w:type="dxa"/>
            <w:tcBorders>
              <w:top w:val="single" w:sz="6" w:space="0" w:color="auto"/>
              <w:left w:val="single" w:sz="6" w:space="0" w:color="auto"/>
              <w:bottom w:val="single" w:sz="6" w:space="0" w:color="auto"/>
              <w:right w:val="single" w:sz="6" w:space="0" w:color="auto"/>
            </w:tcBorders>
          </w:tcPr>
          <w:p w:rsidR="00E519F8" w:rsidRPr="00191CFE" w:rsidRDefault="00CD64AE" w:rsidP="00441312">
            <w:pPr>
              <w:pStyle w:val="Style4"/>
              <w:widowControl/>
              <w:tabs>
                <w:tab w:val="right" w:pos="811"/>
              </w:tabs>
              <w:spacing w:line="240" w:lineRule="auto"/>
              <w:ind w:left="-7695" w:right="243"/>
              <w:rPr>
                <w:rStyle w:val="FontStyle21"/>
                <w:rFonts w:eastAsiaTheme="minorEastAsia"/>
              </w:rPr>
            </w:pPr>
            <w:r w:rsidRPr="00191CFE">
              <w:rPr>
                <w:rStyle w:val="FontStyle21"/>
                <w:rFonts w:eastAsiaTheme="minorEastAsia"/>
              </w:rPr>
              <w:t>МСП</w:t>
            </w:r>
            <w:r w:rsidR="00441312" w:rsidRPr="00191CFE">
              <w:rPr>
                <w:rStyle w:val="FontStyle21"/>
                <w:rFonts w:eastAsiaTheme="minorEastAsia"/>
              </w:rPr>
              <w:tab/>
              <w:t>МСП</w:t>
            </w:r>
          </w:p>
        </w:tc>
        <w:tc>
          <w:tcPr>
            <w:tcW w:w="1701" w:type="dxa"/>
            <w:tcBorders>
              <w:top w:val="single" w:sz="6" w:space="0" w:color="auto"/>
              <w:left w:val="single" w:sz="6" w:space="0" w:color="auto"/>
              <w:bottom w:val="single" w:sz="6" w:space="0" w:color="auto"/>
              <w:right w:val="single" w:sz="6" w:space="0" w:color="auto"/>
            </w:tcBorders>
          </w:tcPr>
          <w:p w:rsidR="00E519F8" w:rsidRPr="00191CFE" w:rsidRDefault="00E519F8">
            <w:pPr>
              <w:pStyle w:val="Style4"/>
              <w:widowControl/>
              <w:spacing w:line="240" w:lineRule="auto"/>
              <w:rPr>
                <w:rStyle w:val="FontStyle21"/>
                <w:rFonts w:eastAsiaTheme="minorEastAsia"/>
              </w:rPr>
            </w:pPr>
            <w:r w:rsidRPr="00191CFE">
              <w:rPr>
                <w:rStyle w:val="FontStyle21"/>
                <w:rFonts w:eastAsiaTheme="minorEastAsia"/>
              </w:rPr>
              <w:t>один раз в неделю</w:t>
            </w:r>
          </w:p>
        </w:tc>
      </w:tr>
    </w:tbl>
    <w:p w:rsidR="00973F69" w:rsidRDefault="00973F69">
      <w:pPr>
        <w:pStyle w:val="Style5"/>
        <w:widowControl/>
        <w:spacing w:line="240" w:lineRule="exact"/>
        <w:jc w:val="both"/>
        <w:rPr>
          <w:sz w:val="20"/>
          <w:szCs w:val="20"/>
        </w:rPr>
      </w:pPr>
    </w:p>
    <w:p w:rsidR="00973F69" w:rsidRDefault="00973F69">
      <w:pPr>
        <w:pStyle w:val="Style5"/>
        <w:widowControl/>
        <w:spacing w:line="240" w:lineRule="exact"/>
        <w:jc w:val="both"/>
        <w:rPr>
          <w:sz w:val="20"/>
          <w:szCs w:val="20"/>
        </w:rPr>
      </w:pPr>
    </w:p>
    <w:p w:rsidR="00973F69" w:rsidRDefault="00973F69">
      <w:pPr>
        <w:pStyle w:val="Style5"/>
        <w:widowControl/>
        <w:spacing w:line="240" w:lineRule="exact"/>
        <w:jc w:val="both"/>
        <w:rPr>
          <w:sz w:val="20"/>
          <w:szCs w:val="20"/>
        </w:rPr>
      </w:pPr>
    </w:p>
    <w:p w:rsidR="00973F69" w:rsidRDefault="00973F69">
      <w:pPr>
        <w:pStyle w:val="Style5"/>
        <w:widowControl/>
        <w:spacing w:line="240" w:lineRule="exact"/>
        <w:jc w:val="both"/>
        <w:rPr>
          <w:sz w:val="20"/>
          <w:szCs w:val="20"/>
        </w:rPr>
      </w:pPr>
    </w:p>
    <w:p w:rsidR="00973F69" w:rsidRDefault="00191CFE" w:rsidP="00CD64AE">
      <w:pPr>
        <w:pStyle w:val="Style5"/>
        <w:widowControl/>
        <w:spacing w:before="53" w:after="53" w:line="240" w:lineRule="auto"/>
        <w:rPr>
          <w:rStyle w:val="FontStyle21"/>
        </w:rPr>
        <w:sectPr w:rsidR="00973F69">
          <w:pgSz w:w="11905" w:h="16837"/>
          <w:pgMar w:top="877" w:right="783" w:bottom="1064" w:left="1503" w:header="720" w:footer="720" w:gutter="0"/>
          <w:cols w:space="60"/>
          <w:noEndnote/>
        </w:sectPr>
      </w:pPr>
      <w:r>
        <w:rPr>
          <w:rStyle w:val="FontStyle21"/>
        </w:rPr>
        <w:t>Глава</w:t>
      </w:r>
      <w:r w:rsidR="00CD64AE">
        <w:rPr>
          <w:rStyle w:val="FontStyle21"/>
        </w:rPr>
        <w:t xml:space="preserve">  </w:t>
      </w:r>
      <w:r>
        <w:rPr>
          <w:rStyle w:val="FontStyle21"/>
        </w:rPr>
        <w:t>Зоркинского</w:t>
      </w:r>
    </w:p>
    <w:p w:rsidR="00973F69" w:rsidRDefault="00191CFE">
      <w:pPr>
        <w:pStyle w:val="Style5"/>
        <w:widowControl/>
        <w:spacing w:before="5" w:line="240" w:lineRule="auto"/>
        <w:jc w:val="both"/>
        <w:rPr>
          <w:rStyle w:val="FontStyle24"/>
          <w:vertAlign w:val="superscript"/>
        </w:rPr>
      </w:pPr>
      <w:r>
        <w:rPr>
          <w:rStyle w:val="FontStyle21"/>
        </w:rPr>
        <w:lastRenderedPageBreak/>
        <w:t xml:space="preserve">муниципального образования </w:t>
      </w:r>
      <w:r w:rsidR="00CD64AE">
        <w:rPr>
          <w:rStyle w:val="FontStyle24"/>
        </w:rPr>
        <w:t xml:space="preserve"> </w:t>
      </w:r>
    </w:p>
    <w:p w:rsidR="00973F69" w:rsidRDefault="00191CFE">
      <w:pPr>
        <w:pStyle w:val="Style5"/>
        <w:widowControl/>
        <w:spacing w:line="240" w:lineRule="auto"/>
        <w:jc w:val="both"/>
        <w:rPr>
          <w:rStyle w:val="FontStyle21"/>
        </w:rPr>
      </w:pPr>
      <w:r>
        <w:rPr>
          <w:rStyle w:val="FontStyle24"/>
          <w:vertAlign w:val="superscript"/>
        </w:rPr>
        <w:br w:type="column"/>
      </w:r>
      <w:r w:rsidR="00CD64AE">
        <w:rPr>
          <w:rStyle w:val="FontStyle21"/>
        </w:rPr>
        <w:lastRenderedPageBreak/>
        <w:t xml:space="preserve"> Е.С.</w:t>
      </w:r>
      <w:r>
        <w:rPr>
          <w:rStyle w:val="FontStyle21"/>
        </w:rPr>
        <w:t xml:space="preserve"> Пономарева</w:t>
      </w:r>
    </w:p>
    <w:p w:rsidR="00973F69" w:rsidRDefault="00973F69">
      <w:pPr>
        <w:pStyle w:val="Style5"/>
        <w:widowControl/>
        <w:spacing w:line="240" w:lineRule="auto"/>
        <w:jc w:val="both"/>
        <w:rPr>
          <w:rStyle w:val="FontStyle21"/>
        </w:rPr>
        <w:sectPr w:rsidR="00973F69" w:rsidSect="00CD64AE">
          <w:type w:val="continuous"/>
          <w:pgSz w:w="11905" w:h="16837"/>
          <w:pgMar w:top="229" w:right="565" w:bottom="1440" w:left="1678" w:header="720" w:footer="720" w:gutter="0"/>
          <w:cols w:num="2" w:space="720" w:equalWidth="0">
            <w:col w:w="4003" w:space="1407"/>
            <w:col w:w="4252"/>
          </w:cols>
          <w:noEndnote/>
        </w:sectPr>
      </w:pPr>
    </w:p>
    <w:p w:rsidR="00973F69" w:rsidRPr="00441312" w:rsidRDefault="00191CFE" w:rsidP="00441312">
      <w:pPr>
        <w:pStyle w:val="Style8"/>
        <w:widowControl/>
        <w:spacing w:before="82" w:line="307" w:lineRule="exact"/>
        <w:ind w:left="5251"/>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lastRenderedPageBreak/>
        <w:t xml:space="preserve">Приложение № 3 к Постановлению от </w:t>
      </w:r>
      <w:r w:rsidR="00441312" w:rsidRPr="00441312">
        <w:rPr>
          <w:rStyle w:val="FontStyle24"/>
          <w:rFonts w:ascii="Times New Roman" w:hAnsi="Times New Roman" w:cs="Times New Roman"/>
          <w:sz w:val="28"/>
          <w:szCs w:val="28"/>
        </w:rPr>
        <w:t xml:space="preserve"> </w:t>
      </w:r>
      <w:r w:rsidR="00441312" w:rsidRPr="00441312">
        <w:rPr>
          <w:rStyle w:val="FontStyle24"/>
          <w:rFonts w:ascii="Times New Roman" w:hAnsi="Times New Roman" w:cs="Times New Roman"/>
          <w:i w:val="0"/>
          <w:sz w:val="28"/>
          <w:szCs w:val="28"/>
        </w:rPr>
        <w:t xml:space="preserve"> </w:t>
      </w:r>
      <w:r w:rsidR="00C50839">
        <w:rPr>
          <w:rStyle w:val="FontStyle24"/>
          <w:rFonts w:ascii="Times New Roman" w:hAnsi="Times New Roman" w:cs="Times New Roman"/>
          <w:i w:val="0"/>
          <w:sz w:val="28"/>
          <w:szCs w:val="28"/>
        </w:rPr>
        <w:t>19.03.2013г. № 16</w:t>
      </w:r>
    </w:p>
    <w:p w:rsidR="00973F69" w:rsidRPr="00441312" w:rsidRDefault="00973F69" w:rsidP="00441312">
      <w:pPr>
        <w:pStyle w:val="Style17"/>
        <w:widowControl/>
        <w:spacing w:line="240" w:lineRule="exact"/>
        <w:jc w:val="both"/>
        <w:rPr>
          <w:rFonts w:ascii="Times New Roman" w:hAnsi="Times New Roman"/>
          <w:sz w:val="28"/>
          <w:szCs w:val="28"/>
        </w:rPr>
      </w:pPr>
    </w:p>
    <w:p w:rsidR="00973F69" w:rsidRPr="00441312" w:rsidRDefault="00973F69" w:rsidP="00441312">
      <w:pPr>
        <w:pStyle w:val="Style17"/>
        <w:widowControl/>
        <w:spacing w:line="240" w:lineRule="exact"/>
        <w:jc w:val="both"/>
        <w:rPr>
          <w:rFonts w:ascii="Times New Roman" w:hAnsi="Times New Roman"/>
          <w:sz w:val="28"/>
          <w:szCs w:val="28"/>
        </w:rPr>
      </w:pPr>
    </w:p>
    <w:p w:rsidR="00973F69" w:rsidRPr="00441312" w:rsidRDefault="00973F69" w:rsidP="00441312">
      <w:pPr>
        <w:pStyle w:val="Style17"/>
        <w:widowControl/>
        <w:spacing w:line="240" w:lineRule="exact"/>
        <w:jc w:val="both"/>
        <w:rPr>
          <w:rFonts w:ascii="Times New Roman" w:hAnsi="Times New Roman"/>
          <w:sz w:val="28"/>
          <w:szCs w:val="28"/>
        </w:rPr>
      </w:pPr>
    </w:p>
    <w:p w:rsidR="00973F69" w:rsidRPr="00441312" w:rsidRDefault="00191CFE" w:rsidP="00441312">
      <w:pPr>
        <w:pStyle w:val="Style17"/>
        <w:widowControl/>
        <w:spacing w:before="67" w:line="302" w:lineRule="exact"/>
        <w:jc w:val="both"/>
        <w:rPr>
          <w:rStyle w:val="FontStyle23"/>
          <w:rFonts w:ascii="Times New Roman" w:hAnsi="Times New Roman" w:cs="Times New Roman"/>
          <w:sz w:val="28"/>
          <w:szCs w:val="28"/>
        </w:rPr>
      </w:pPr>
      <w:r w:rsidRPr="00441312">
        <w:rPr>
          <w:rStyle w:val="FontStyle23"/>
          <w:rFonts w:ascii="Times New Roman" w:hAnsi="Times New Roman" w:cs="Times New Roman"/>
          <w:sz w:val="28"/>
          <w:szCs w:val="28"/>
        </w:rPr>
        <w:t>Порядок выдачи разрешений на размещение нестационарных торговых объектов, в местах, определенных схемой, администрацией Зоркинского муниципального образования.</w:t>
      </w:r>
    </w:p>
    <w:p w:rsidR="00973F69" w:rsidRPr="00441312" w:rsidRDefault="00191CFE" w:rsidP="00441312">
      <w:pPr>
        <w:pStyle w:val="Style7"/>
        <w:widowControl/>
        <w:numPr>
          <w:ilvl w:val="0"/>
          <w:numId w:val="3"/>
        </w:numPr>
        <w:tabs>
          <w:tab w:val="left" w:pos="336"/>
        </w:tabs>
        <w:spacing w:before="192" w:line="302" w:lineRule="exact"/>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Разрешение на размещение нестационарных торговых объектов на территории Зоркинского муниципального образования выдается на основании схемы размещения нестационарных торговых объектов. Разрешение выдается на каждый нестационарный торговый объект.</w:t>
      </w:r>
    </w:p>
    <w:p w:rsidR="00973F69" w:rsidRPr="00441312" w:rsidRDefault="00191CFE" w:rsidP="00441312">
      <w:pPr>
        <w:pStyle w:val="Style7"/>
        <w:widowControl/>
        <w:numPr>
          <w:ilvl w:val="0"/>
          <w:numId w:val="3"/>
        </w:numPr>
        <w:tabs>
          <w:tab w:val="left" w:pos="336"/>
        </w:tabs>
        <w:spacing w:line="302" w:lineRule="exact"/>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Юридические лица и индивидуальные предприниматели, желающие осуществлять торговлю в местах, определенных схемой размещения, предоставляют в администрацию Зоркинского муниципального образования копии учредительных документов и свидетельств о государственной регистрации заявителя, а также заявления с указанием:</w:t>
      </w:r>
    </w:p>
    <w:p w:rsidR="00973F69" w:rsidRPr="00441312" w:rsidRDefault="00973F69" w:rsidP="00441312">
      <w:pPr>
        <w:widowControl/>
        <w:jc w:val="both"/>
        <w:rPr>
          <w:rFonts w:ascii="Times New Roman" w:hAnsi="Times New Roman"/>
          <w:sz w:val="28"/>
          <w:szCs w:val="28"/>
        </w:rPr>
      </w:pPr>
    </w:p>
    <w:p w:rsidR="00973F69" w:rsidRPr="00441312" w:rsidRDefault="00191CFE" w:rsidP="00441312">
      <w:pPr>
        <w:pStyle w:val="Style11"/>
        <w:widowControl/>
        <w:numPr>
          <w:ilvl w:val="0"/>
          <w:numId w:val="4"/>
        </w:numPr>
        <w:tabs>
          <w:tab w:val="left" w:pos="629"/>
        </w:tabs>
        <w:spacing w:line="302" w:lineRule="exact"/>
        <w:ind w:left="509"/>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наименование и организационно-правовой формы заявителя, места его нахождения; -типа и специализации объекта;</w:t>
      </w:r>
    </w:p>
    <w:p w:rsidR="00973F69" w:rsidRPr="00441312" w:rsidRDefault="00191CFE" w:rsidP="00441312">
      <w:pPr>
        <w:pStyle w:val="Style11"/>
        <w:widowControl/>
        <w:numPr>
          <w:ilvl w:val="0"/>
          <w:numId w:val="4"/>
        </w:numPr>
        <w:tabs>
          <w:tab w:val="left" w:pos="629"/>
        </w:tabs>
        <w:spacing w:line="302" w:lineRule="exact"/>
        <w:ind w:left="509"/>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предполагаемого адреса размещения объекта в соответствии с утвержденной в установленном порядке схемой размещения и режима его работы, срока на который желает получить разрешение;</w:t>
      </w:r>
    </w:p>
    <w:p w:rsidR="00973F69" w:rsidRPr="00441312" w:rsidRDefault="00973F69" w:rsidP="00441312">
      <w:pPr>
        <w:widowControl/>
        <w:jc w:val="both"/>
        <w:rPr>
          <w:rFonts w:ascii="Times New Roman" w:hAnsi="Times New Roman"/>
          <w:sz w:val="28"/>
          <w:szCs w:val="28"/>
        </w:rPr>
      </w:pPr>
    </w:p>
    <w:p w:rsidR="00973F69" w:rsidRPr="00441312" w:rsidRDefault="00191CFE" w:rsidP="00441312">
      <w:pPr>
        <w:pStyle w:val="Style7"/>
        <w:widowControl/>
        <w:numPr>
          <w:ilvl w:val="0"/>
          <w:numId w:val="5"/>
        </w:numPr>
        <w:tabs>
          <w:tab w:val="left" w:pos="336"/>
        </w:tabs>
        <w:spacing w:before="182"/>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Заявление с приложением всех необходимых документов рассматривается, и принимается решением главы Зоркинского муниципального образования, о размещении объекта по указанному адресу в соответствии с утвержденной схемой размещения или об отказе в размещении объекта в течении 5 рабочих дней с момента его получения.</w:t>
      </w:r>
    </w:p>
    <w:p w:rsidR="00973F69" w:rsidRPr="00441312" w:rsidRDefault="00191CFE" w:rsidP="00441312">
      <w:pPr>
        <w:pStyle w:val="Style7"/>
        <w:widowControl/>
        <w:numPr>
          <w:ilvl w:val="0"/>
          <w:numId w:val="5"/>
        </w:numPr>
        <w:tabs>
          <w:tab w:val="left" w:pos="336"/>
        </w:tabs>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Администрация Зоркинского муниципального образования письменно уведомляет заявителя о принятом решении размещения объекта в течении 3 (трех) рабочих дней после его принятия.</w:t>
      </w:r>
    </w:p>
    <w:p w:rsidR="00973F69" w:rsidRPr="00441312" w:rsidRDefault="00191CFE" w:rsidP="00441312">
      <w:pPr>
        <w:pStyle w:val="Style7"/>
        <w:widowControl/>
        <w:numPr>
          <w:ilvl w:val="0"/>
          <w:numId w:val="5"/>
        </w:numPr>
        <w:tabs>
          <w:tab w:val="left" w:pos="336"/>
        </w:tabs>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Заявитель в течении не более одного месяца дополнительно представляет оригинал и копии следующих документов:</w:t>
      </w:r>
    </w:p>
    <w:p w:rsidR="00973F69" w:rsidRPr="00441312" w:rsidRDefault="00191CFE" w:rsidP="00441312">
      <w:pPr>
        <w:pStyle w:val="Style5"/>
        <w:widowControl/>
        <w:spacing w:line="307" w:lineRule="exact"/>
        <w:ind w:left="542"/>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5.1. Для размещения бахчевого развала и овощной площадки:</w:t>
      </w:r>
    </w:p>
    <w:p w:rsidR="00973F69" w:rsidRPr="00441312" w:rsidRDefault="00191CFE" w:rsidP="00441312">
      <w:pPr>
        <w:pStyle w:val="Style11"/>
        <w:widowControl/>
        <w:numPr>
          <w:ilvl w:val="0"/>
          <w:numId w:val="4"/>
        </w:numPr>
        <w:tabs>
          <w:tab w:val="left" w:pos="629"/>
        </w:tabs>
        <w:ind w:left="509"/>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документы, подтверждающие соответствие реализуемых товаров, установленным требованиям;</w:t>
      </w:r>
    </w:p>
    <w:p w:rsidR="00973F69" w:rsidRPr="00441312" w:rsidRDefault="00191CFE" w:rsidP="00441312">
      <w:pPr>
        <w:pStyle w:val="Style11"/>
        <w:widowControl/>
        <w:numPr>
          <w:ilvl w:val="0"/>
          <w:numId w:val="4"/>
        </w:numPr>
        <w:tabs>
          <w:tab w:val="left" w:pos="629"/>
        </w:tabs>
        <w:spacing w:before="10"/>
        <w:ind w:left="509"/>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документы о проверке весоизмерительных приборов</w:t>
      </w:r>
    </w:p>
    <w:p w:rsidR="00973F69" w:rsidRPr="00441312" w:rsidRDefault="00191CFE" w:rsidP="00441312">
      <w:pPr>
        <w:pStyle w:val="Style7"/>
        <w:widowControl/>
        <w:tabs>
          <w:tab w:val="left" w:pos="336"/>
        </w:tabs>
        <w:ind w:left="336"/>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6.</w:t>
      </w:r>
      <w:r w:rsidRPr="00441312">
        <w:rPr>
          <w:rStyle w:val="FontStyle21"/>
          <w:rFonts w:ascii="Times New Roman" w:hAnsi="Times New Roman" w:cs="Times New Roman"/>
          <w:sz w:val="28"/>
          <w:szCs w:val="28"/>
        </w:rPr>
        <w:tab/>
        <w:t>После предоставления всех необходимых документов в течении 3-х дней выдается</w:t>
      </w:r>
      <w:r w:rsidRPr="00441312">
        <w:rPr>
          <w:rStyle w:val="FontStyle21"/>
          <w:rFonts w:ascii="Times New Roman" w:hAnsi="Times New Roman" w:cs="Times New Roman"/>
          <w:sz w:val="28"/>
          <w:szCs w:val="28"/>
        </w:rPr>
        <w:br/>
        <w:t>Разрешение на размещение нестационарного торгового объекта</w:t>
      </w:r>
    </w:p>
    <w:p w:rsidR="00973F69" w:rsidRPr="00441312" w:rsidRDefault="00191CFE" w:rsidP="00441312">
      <w:pPr>
        <w:pStyle w:val="Style7"/>
        <w:widowControl/>
        <w:tabs>
          <w:tab w:val="left" w:pos="720"/>
        </w:tabs>
        <w:ind w:left="202" w:firstLine="0"/>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7.</w:t>
      </w:r>
      <w:r w:rsidRPr="00441312">
        <w:rPr>
          <w:rStyle w:val="FontStyle21"/>
          <w:rFonts w:ascii="Times New Roman" w:hAnsi="Times New Roman" w:cs="Times New Roman"/>
          <w:sz w:val="28"/>
          <w:szCs w:val="28"/>
        </w:rPr>
        <w:tab/>
        <w:t>В выдаче Разрешения заявителю отказывается в следующих случаях:</w:t>
      </w:r>
    </w:p>
    <w:p w:rsidR="00973F69" w:rsidRPr="00441312" w:rsidRDefault="00191CFE" w:rsidP="00441312">
      <w:pPr>
        <w:pStyle w:val="Style11"/>
        <w:widowControl/>
        <w:numPr>
          <w:ilvl w:val="0"/>
          <w:numId w:val="4"/>
        </w:numPr>
        <w:tabs>
          <w:tab w:val="left" w:pos="629"/>
        </w:tabs>
        <w:ind w:left="509"/>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заявителем не предоставляются все необходимые докуменбты более одного месяца после письменного уведомления о принятом решении о размещении нестационарного торгового объекта;</w:t>
      </w:r>
    </w:p>
    <w:p w:rsidR="00973F69" w:rsidRPr="00441312" w:rsidRDefault="00191CFE" w:rsidP="00441312">
      <w:pPr>
        <w:pStyle w:val="Style11"/>
        <w:widowControl/>
        <w:numPr>
          <w:ilvl w:val="0"/>
          <w:numId w:val="4"/>
        </w:numPr>
        <w:tabs>
          <w:tab w:val="left" w:pos="629"/>
        </w:tabs>
        <w:spacing w:line="312" w:lineRule="exact"/>
        <w:ind w:left="509"/>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указанный в заявлении адрес размещения объекта не входит в утвержденную схему -размещения.</w:t>
      </w:r>
    </w:p>
    <w:p w:rsidR="00973F69" w:rsidRPr="00441312" w:rsidRDefault="00973F69" w:rsidP="00441312">
      <w:pPr>
        <w:widowControl/>
        <w:jc w:val="both"/>
        <w:rPr>
          <w:rFonts w:ascii="Times New Roman" w:hAnsi="Times New Roman"/>
          <w:sz w:val="28"/>
          <w:szCs w:val="28"/>
        </w:rPr>
      </w:pPr>
    </w:p>
    <w:p w:rsidR="00973F69" w:rsidRPr="00441312" w:rsidRDefault="00191CFE" w:rsidP="00441312">
      <w:pPr>
        <w:pStyle w:val="Style7"/>
        <w:widowControl/>
        <w:numPr>
          <w:ilvl w:val="0"/>
          <w:numId w:val="6"/>
        </w:numPr>
        <w:tabs>
          <w:tab w:val="left" w:pos="269"/>
        </w:tabs>
        <w:spacing w:line="312" w:lineRule="exact"/>
        <w:ind w:firstLine="0"/>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lastRenderedPageBreak/>
        <w:t>Разрешение выдается на срок, указанный заявителям, но не более 1 года.</w:t>
      </w:r>
    </w:p>
    <w:p w:rsidR="00973F69" w:rsidRPr="00441312" w:rsidRDefault="00191CFE" w:rsidP="00441312">
      <w:pPr>
        <w:pStyle w:val="Style7"/>
        <w:widowControl/>
        <w:numPr>
          <w:ilvl w:val="0"/>
          <w:numId w:val="6"/>
        </w:numPr>
        <w:tabs>
          <w:tab w:val="left" w:pos="269"/>
        </w:tabs>
        <w:spacing w:line="312" w:lineRule="exact"/>
        <w:ind w:left="269" w:hanging="269"/>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Разрешение не подлежит передаче другим юридическим лицам и индивидуальным предпринимателям.</w:t>
      </w:r>
    </w:p>
    <w:p w:rsidR="00973F69" w:rsidRPr="00441312" w:rsidRDefault="00191CFE" w:rsidP="00441312">
      <w:pPr>
        <w:pStyle w:val="Style10"/>
        <w:widowControl/>
        <w:tabs>
          <w:tab w:val="left" w:pos="350"/>
        </w:tabs>
        <w:spacing w:line="312" w:lineRule="exact"/>
        <w:ind w:left="192"/>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10.</w:t>
      </w:r>
      <w:r w:rsidRPr="00441312">
        <w:rPr>
          <w:rStyle w:val="FontStyle21"/>
          <w:rFonts w:ascii="Times New Roman" w:hAnsi="Times New Roman" w:cs="Times New Roman"/>
          <w:sz w:val="28"/>
          <w:szCs w:val="28"/>
        </w:rPr>
        <w:tab/>
        <w:t>Действие Разрешения может прекращено до истечения срока, на который оно выдано, по</w:t>
      </w:r>
      <w:r w:rsidRPr="00441312">
        <w:rPr>
          <w:rStyle w:val="FontStyle21"/>
          <w:rFonts w:ascii="Times New Roman" w:hAnsi="Times New Roman" w:cs="Times New Roman"/>
          <w:sz w:val="28"/>
          <w:szCs w:val="28"/>
        </w:rPr>
        <w:br/>
        <w:t>просьбе заявителя или решению администрации Зоркинского муниципального образования.</w:t>
      </w:r>
    </w:p>
    <w:p w:rsidR="00973F69" w:rsidRPr="00441312" w:rsidRDefault="00191CFE" w:rsidP="00441312">
      <w:pPr>
        <w:pStyle w:val="Style5"/>
        <w:widowControl/>
        <w:spacing w:line="312" w:lineRule="exact"/>
        <w:ind w:left="667"/>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10.1. Основанием для досрочного прекращения разрешения является:</w:t>
      </w:r>
    </w:p>
    <w:p w:rsidR="00973F69" w:rsidRPr="00441312" w:rsidRDefault="00191CFE" w:rsidP="00441312">
      <w:pPr>
        <w:pStyle w:val="Style11"/>
        <w:widowControl/>
        <w:numPr>
          <w:ilvl w:val="0"/>
          <w:numId w:val="7"/>
        </w:numPr>
        <w:tabs>
          <w:tab w:val="left" w:pos="110"/>
        </w:tabs>
        <w:spacing w:before="53" w:line="302" w:lineRule="exact"/>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 xml:space="preserve">наличие зафиксированных в установленном порядке грубых или систематических (более 2 раз) </w:t>
      </w:r>
      <w:r w:rsidR="00441312" w:rsidRPr="00441312">
        <w:rPr>
          <w:rStyle w:val="FontStyle21"/>
          <w:rFonts w:ascii="Times New Roman" w:hAnsi="Times New Roman" w:cs="Times New Roman"/>
          <w:sz w:val="28"/>
          <w:szCs w:val="28"/>
        </w:rPr>
        <w:t xml:space="preserve"> </w:t>
      </w:r>
      <w:r w:rsidRPr="00441312">
        <w:rPr>
          <w:rStyle w:val="FontStyle21"/>
          <w:rFonts w:ascii="Times New Roman" w:hAnsi="Times New Roman" w:cs="Times New Roman"/>
          <w:sz w:val="28"/>
          <w:szCs w:val="28"/>
        </w:rPr>
        <w:t>нарушений в работе объекта;</w:t>
      </w:r>
    </w:p>
    <w:p w:rsidR="00973F69" w:rsidRPr="00441312" w:rsidRDefault="00191CFE" w:rsidP="00441312">
      <w:pPr>
        <w:pStyle w:val="Style11"/>
        <w:widowControl/>
        <w:numPr>
          <w:ilvl w:val="0"/>
          <w:numId w:val="7"/>
        </w:numPr>
        <w:tabs>
          <w:tab w:val="left" w:pos="110"/>
        </w:tabs>
        <w:spacing w:line="302" w:lineRule="exact"/>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Утвержденные главой Зоркинского муниципального образования изменения схемы размещения, исключающие дальнейшее размещение объекта по данному адресу.</w:t>
      </w:r>
    </w:p>
    <w:p w:rsidR="00973F69" w:rsidRPr="00441312" w:rsidRDefault="00191CFE" w:rsidP="00441312">
      <w:pPr>
        <w:pStyle w:val="Style5"/>
        <w:widowControl/>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В случае принятия решения, исключающего дальнейшее размещение объекта по данному адресу, юридическому лицу или индивидуальному предпринимателю должны быть предложены адреса (не менее двух) для размещения объекта. При этом разрешение переоформляется на основании соответствующего заявления на не истекший срок предыдущего Разрешения. 10.2. В случае утраты (повреждения) Разрешения юридическое лицо или индивидуальный предприниматель обязан в течении 3 (трех) рабочих дней подать заявление о выдаче дубликата. На переоформленном Разрешении делается пометка «Дубликат»</w:t>
      </w:r>
    </w:p>
    <w:p w:rsidR="00973F69" w:rsidRPr="00441312" w:rsidRDefault="00191CFE" w:rsidP="00441312">
      <w:pPr>
        <w:pStyle w:val="Style11"/>
        <w:widowControl/>
        <w:numPr>
          <w:ilvl w:val="0"/>
          <w:numId w:val="8"/>
        </w:numPr>
        <w:tabs>
          <w:tab w:val="left" w:pos="322"/>
        </w:tabs>
        <w:spacing w:line="302" w:lineRule="exact"/>
        <w:ind w:right="1325"/>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Плата за рассмотрение представленных заявителем документов, а также выдачу переоформления Разрешения, дубликата не взимается.</w:t>
      </w:r>
    </w:p>
    <w:p w:rsidR="00973F69" w:rsidRPr="00441312" w:rsidRDefault="00191CFE" w:rsidP="00441312">
      <w:pPr>
        <w:pStyle w:val="Style11"/>
        <w:widowControl/>
        <w:numPr>
          <w:ilvl w:val="0"/>
          <w:numId w:val="8"/>
        </w:numPr>
        <w:tabs>
          <w:tab w:val="left" w:pos="322"/>
        </w:tabs>
        <w:spacing w:line="302" w:lineRule="exact"/>
        <w:jc w:val="both"/>
        <w:rPr>
          <w:rStyle w:val="FontStyle21"/>
          <w:rFonts w:ascii="Times New Roman" w:hAnsi="Times New Roman" w:cs="Times New Roman"/>
          <w:sz w:val="28"/>
          <w:szCs w:val="28"/>
        </w:rPr>
      </w:pPr>
      <w:r w:rsidRPr="00441312">
        <w:rPr>
          <w:rStyle w:val="FontStyle21"/>
          <w:rFonts w:ascii="Times New Roman" w:hAnsi="Times New Roman" w:cs="Times New Roman"/>
          <w:sz w:val="28"/>
          <w:szCs w:val="28"/>
        </w:rPr>
        <w:t>Разрешение на размещение нестационарного торгового объекта должно находится на каждом нестационарном объекте в течении всего времени работы и предъявляется по требованию органов контроля (надзора)</w:t>
      </w:r>
    </w:p>
    <w:p w:rsidR="00973F69" w:rsidRPr="00441312" w:rsidRDefault="00973F69" w:rsidP="00441312">
      <w:pPr>
        <w:pStyle w:val="Style11"/>
        <w:widowControl/>
        <w:tabs>
          <w:tab w:val="left" w:pos="322"/>
        </w:tabs>
        <w:spacing w:line="302" w:lineRule="exact"/>
        <w:jc w:val="both"/>
        <w:rPr>
          <w:rStyle w:val="FontStyle21"/>
          <w:rFonts w:ascii="Times New Roman" w:hAnsi="Times New Roman" w:cs="Times New Roman"/>
          <w:sz w:val="28"/>
          <w:szCs w:val="28"/>
        </w:rPr>
        <w:sectPr w:rsidR="00973F69" w:rsidRPr="00441312">
          <w:pgSz w:w="11905" w:h="16837"/>
          <w:pgMar w:top="294" w:right="941" w:bottom="1440" w:left="1661" w:header="720" w:footer="720" w:gutter="0"/>
          <w:cols w:space="60"/>
          <w:noEndnote/>
        </w:sectPr>
      </w:pPr>
    </w:p>
    <w:p w:rsidR="00973F69" w:rsidRPr="00441312" w:rsidRDefault="00266771" w:rsidP="00441312">
      <w:pPr>
        <w:pStyle w:val="Style5"/>
        <w:widowControl/>
        <w:spacing w:line="240" w:lineRule="exact"/>
        <w:jc w:val="both"/>
        <w:rPr>
          <w:rFonts w:ascii="Times New Roman" w:hAnsi="Times New Roman"/>
          <w:sz w:val="28"/>
          <w:szCs w:val="28"/>
        </w:rPr>
      </w:pPr>
      <w:r>
        <w:rPr>
          <w:rFonts w:ascii="Times New Roman" w:hAnsi="Times New Roman"/>
          <w:noProof/>
          <w:sz w:val="28"/>
          <w:szCs w:val="28"/>
        </w:rPr>
        <w:lastRenderedPageBreak/>
        <w:pict>
          <v:shape id="_x0000_s1030" type="#_x0000_t202" style="position:absolute;left:0;text-align:left;margin-left:-176.9pt;margin-top:20.65pt;width:37.45pt;height:19.7pt;z-index:2;mso-wrap-edited:f;mso-wrap-distance-left:1.9pt;mso-wrap-distance-top:11.05pt;mso-wrap-distance-right:1.9pt;mso-wrap-distance-bottom:.25pt;mso-position-horizontal-relative:margin" filled="f" stroked="f">
            <v:textbox inset="0,0,0,0">
              <w:txbxContent>
                <w:p w:rsidR="00973F69" w:rsidRDefault="00C50839">
                  <w:pPr>
                    <w:widowControl/>
                  </w:pPr>
                  <w:r>
                    <w:pict>
                      <v:shape id="_x0000_i1026" type="#_x0000_t75" style="width:37.4pt;height:19.65pt">
                        <v:imagedata r:id="rId9" o:title=""/>
                      </v:shape>
                    </w:pict>
                  </w:r>
                </w:p>
              </w:txbxContent>
            </v:textbox>
            <w10:wrap type="topAndBottom" anchorx="margin"/>
          </v:shape>
        </w:pict>
      </w:r>
      <w:r>
        <w:rPr>
          <w:rFonts w:ascii="Times New Roman" w:hAnsi="Times New Roman"/>
          <w:noProof/>
          <w:sz w:val="28"/>
          <w:szCs w:val="28"/>
        </w:rPr>
        <w:pict>
          <v:shape id="_x0000_s1031" type="#_x0000_t202" style="position:absolute;left:0;text-align:left;margin-left:-285.1pt;margin-top:40.55pt;width:146.15pt;height:35.8pt;z-index:3;mso-wrap-edited:f;mso-wrap-distance-left:1.9pt;mso-wrap-distance-top:30.95pt;mso-wrap-distance-right:1.9pt;mso-wrap-distance-bottom:.7pt;mso-position-horizontal-relative:margin" filled="f" stroked="f">
            <v:textbox inset="0,0,0,0">
              <w:txbxContent>
                <w:p w:rsidR="00973F69" w:rsidRPr="00204E56" w:rsidRDefault="00191CFE">
                  <w:pPr>
                    <w:pStyle w:val="Style5"/>
                    <w:widowControl/>
                    <w:spacing w:line="307" w:lineRule="exact"/>
                    <w:rPr>
                      <w:rStyle w:val="FontStyle21"/>
                      <w:rFonts w:ascii="Times New Roman" w:hAnsi="Times New Roman" w:cs="Times New Roman"/>
                      <w:sz w:val="28"/>
                      <w:szCs w:val="28"/>
                    </w:rPr>
                  </w:pPr>
                  <w:r w:rsidRPr="00204E56">
                    <w:rPr>
                      <w:rStyle w:val="FontStyle21"/>
                      <w:rFonts w:ascii="Times New Roman" w:hAnsi="Times New Roman" w:cs="Times New Roman"/>
                      <w:sz w:val="28"/>
                      <w:szCs w:val="28"/>
                    </w:rPr>
                    <w:t>Глава Зоркинского муниципального образования</w:t>
                  </w:r>
                </w:p>
              </w:txbxContent>
            </v:textbox>
            <w10:wrap type="topAndBottom" anchorx="margin"/>
          </v:shape>
        </w:pict>
      </w:r>
    </w:p>
    <w:p w:rsidR="00973F69" w:rsidRPr="00441312" w:rsidRDefault="00973F69" w:rsidP="00441312">
      <w:pPr>
        <w:pStyle w:val="Style5"/>
        <w:widowControl/>
        <w:spacing w:line="240" w:lineRule="exact"/>
        <w:jc w:val="both"/>
        <w:rPr>
          <w:rFonts w:ascii="Times New Roman" w:hAnsi="Times New Roman"/>
          <w:sz w:val="28"/>
          <w:szCs w:val="28"/>
        </w:rPr>
      </w:pPr>
    </w:p>
    <w:p w:rsidR="00973F69" w:rsidRPr="00441312" w:rsidRDefault="00973F69" w:rsidP="00441312">
      <w:pPr>
        <w:pStyle w:val="Style5"/>
        <w:widowControl/>
        <w:spacing w:line="240" w:lineRule="exact"/>
        <w:jc w:val="both"/>
        <w:rPr>
          <w:rFonts w:ascii="Times New Roman" w:hAnsi="Times New Roman"/>
          <w:sz w:val="28"/>
          <w:szCs w:val="28"/>
        </w:rPr>
      </w:pPr>
    </w:p>
    <w:p w:rsidR="00973F69" w:rsidRPr="00441312" w:rsidRDefault="00973F69" w:rsidP="00441312">
      <w:pPr>
        <w:pStyle w:val="Style5"/>
        <w:widowControl/>
        <w:spacing w:line="240" w:lineRule="exact"/>
        <w:jc w:val="both"/>
        <w:rPr>
          <w:rFonts w:ascii="Times New Roman" w:hAnsi="Times New Roman"/>
          <w:sz w:val="28"/>
          <w:szCs w:val="28"/>
        </w:rPr>
      </w:pPr>
    </w:p>
    <w:p w:rsidR="00973F69" w:rsidRPr="00204E56" w:rsidRDefault="00441312">
      <w:pPr>
        <w:pStyle w:val="Style5"/>
        <w:widowControl/>
        <w:spacing w:before="192" w:line="240" w:lineRule="auto"/>
        <w:jc w:val="both"/>
        <w:rPr>
          <w:rStyle w:val="FontStyle21"/>
          <w:rFonts w:ascii="Times New Roman" w:hAnsi="Times New Roman" w:cs="Times New Roman"/>
          <w:sz w:val="28"/>
          <w:szCs w:val="28"/>
        </w:rPr>
      </w:pPr>
      <w:r w:rsidRPr="00204E56">
        <w:rPr>
          <w:rStyle w:val="FontStyle21"/>
          <w:rFonts w:ascii="Times New Roman" w:hAnsi="Times New Roman" w:cs="Times New Roman"/>
          <w:sz w:val="28"/>
          <w:szCs w:val="28"/>
        </w:rPr>
        <w:t>Е.С.</w:t>
      </w:r>
      <w:r w:rsidR="00191CFE" w:rsidRPr="00204E56">
        <w:rPr>
          <w:rStyle w:val="FontStyle21"/>
          <w:rFonts w:ascii="Times New Roman" w:hAnsi="Times New Roman" w:cs="Times New Roman"/>
          <w:sz w:val="28"/>
          <w:szCs w:val="28"/>
        </w:rPr>
        <w:t>Пономарева</w:t>
      </w:r>
    </w:p>
    <w:p w:rsidR="00973F69" w:rsidRDefault="00973F69">
      <w:pPr>
        <w:pStyle w:val="Style5"/>
        <w:widowControl/>
        <w:spacing w:before="192" w:line="240" w:lineRule="auto"/>
        <w:jc w:val="both"/>
        <w:rPr>
          <w:rStyle w:val="FontStyle21"/>
        </w:rPr>
        <w:sectPr w:rsidR="00973F69" w:rsidSect="00204E56">
          <w:type w:val="continuous"/>
          <w:pgSz w:w="11905" w:h="16837"/>
          <w:pgMar w:top="294" w:right="1699" w:bottom="1440" w:left="7411" w:header="720" w:footer="720" w:gutter="0"/>
          <w:cols w:space="60"/>
          <w:noEndnote/>
        </w:sect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p w:rsidR="00441312" w:rsidRDefault="00441312">
      <w:pPr>
        <w:pStyle w:val="Style8"/>
        <w:widowControl/>
        <w:tabs>
          <w:tab w:val="left" w:pos="6658"/>
        </w:tabs>
        <w:spacing w:before="67" w:line="302" w:lineRule="exact"/>
        <w:ind w:left="4747"/>
        <w:rPr>
          <w:rStyle w:val="FontStyle21"/>
        </w:rPr>
      </w:pPr>
    </w:p>
    <w:sectPr w:rsidR="00441312" w:rsidSect="00973F69">
      <w:type w:val="continuous"/>
      <w:pgSz w:w="11905" w:h="16837"/>
      <w:pgMar w:top="212" w:right="1536" w:bottom="1440" w:left="225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B25" w:rsidRDefault="006F7B25">
      <w:r>
        <w:separator/>
      </w:r>
    </w:p>
  </w:endnote>
  <w:endnote w:type="continuationSeparator" w:id="1">
    <w:p w:rsidR="006F7B25" w:rsidRDefault="006F7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B25" w:rsidRDefault="006F7B25">
      <w:r>
        <w:separator/>
      </w:r>
    </w:p>
  </w:footnote>
  <w:footnote w:type="continuationSeparator" w:id="1">
    <w:p w:rsidR="006F7B25" w:rsidRDefault="006F7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FC293E"/>
    <w:lvl w:ilvl="0">
      <w:numFmt w:val="bullet"/>
      <w:lvlText w:val="*"/>
      <w:lvlJc w:val="left"/>
    </w:lvl>
  </w:abstractNum>
  <w:abstractNum w:abstractNumId="1">
    <w:nsid w:val="16EB6D89"/>
    <w:multiLevelType w:val="singleLevel"/>
    <w:tmpl w:val="4E2C49DC"/>
    <w:lvl w:ilvl="0">
      <w:start w:val="1"/>
      <w:numFmt w:val="decimal"/>
      <w:lvlText w:val="%1."/>
      <w:legacy w:legacy="1" w:legacySpace="0" w:legacyIndent="336"/>
      <w:lvlJc w:val="left"/>
      <w:rPr>
        <w:rFonts w:ascii="Calibri" w:hAnsi="Calibri" w:hint="default"/>
      </w:rPr>
    </w:lvl>
  </w:abstractNum>
  <w:abstractNum w:abstractNumId="2">
    <w:nsid w:val="40037666"/>
    <w:multiLevelType w:val="singleLevel"/>
    <w:tmpl w:val="0EC26932"/>
    <w:lvl w:ilvl="0">
      <w:start w:val="11"/>
      <w:numFmt w:val="decimal"/>
      <w:lvlText w:val="%1."/>
      <w:legacy w:legacy="1" w:legacySpace="0" w:legacyIndent="322"/>
      <w:lvlJc w:val="left"/>
      <w:rPr>
        <w:rFonts w:ascii="Calibri" w:hAnsi="Calibri" w:hint="default"/>
      </w:rPr>
    </w:lvl>
  </w:abstractNum>
  <w:abstractNum w:abstractNumId="3">
    <w:nsid w:val="420328D8"/>
    <w:multiLevelType w:val="singleLevel"/>
    <w:tmpl w:val="2CC01F7E"/>
    <w:lvl w:ilvl="0">
      <w:start w:val="3"/>
      <w:numFmt w:val="decimal"/>
      <w:lvlText w:val="%1."/>
      <w:legacy w:legacy="1" w:legacySpace="0" w:legacyIndent="336"/>
      <w:lvlJc w:val="left"/>
      <w:rPr>
        <w:rFonts w:ascii="Calibri" w:hAnsi="Calibri" w:hint="default"/>
      </w:rPr>
    </w:lvl>
  </w:abstractNum>
  <w:abstractNum w:abstractNumId="4">
    <w:nsid w:val="45AE76C2"/>
    <w:multiLevelType w:val="singleLevel"/>
    <w:tmpl w:val="7DC6BB28"/>
    <w:lvl w:ilvl="0">
      <w:start w:val="8"/>
      <w:numFmt w:val="decimal"/>
      <w:lvlText w:val="%1."/>
      <w:legacy w:legacy="1" w:legacySpace="0" w:legacyIndent="269"/>
      <w:lvlJc w:val="left"/>
      <w:rPr>
        <w:rFonts w:ascii="Calibri" w:hAnsi="Calibri" w:hint="default"/>
      </w:rPr>
    </w:lvl>
  </w:abstractNum>
  <w:abstractNum w:abstractNumId="5">
    <w:nsid w:val="77FE138D"/>
    <w:multiLevelType w:val="singleLevel"/>
    <w:tmpl w:val="4E2C49DC"/>
    <w:lvl w:ilvl="0">
      <w:start w:val="1"/>
      <w:numFmt w:val="decimal"/>
      <w:lvlText w:val="%1."/>
      <w:legacy w:legacy="1" w:legacySpace="0" w:legacyIndent="336"/>
      <w:lvlJc w:val="left"/>
      <w:rPr>
        <w:rFonts w:ascii="Calibri" w:hAnsi="Calibri" w:hint="default"/>
      </w:rPr>
    </w:lvl>
  </w:abstractNum>
  <w:abstractNum w:abstractNumId="6">
    <w:nsid w:val="7BE13BF9"/>
    <w:multiLevelType w:val="singleLevel"/>
    <w:tmpl w:val="4E2C49DC"/>
    <w:lvl w:ilvl="0">
      <w:start w:val="1"/>
      <w:numFmt w:val="decimal"/>
      <w:lvlText w:val="%1."/>
      <w:legacy w:legacy="1" w:legacySpace="0" w:legacyIndent="336"/>
      <w:lvlJc w:val="left"/>
      <w:rPr>
        <w:rFonts w:ascii="Calibri" w:hAnsi="Calibri" w:hint="default"/>
      </w:rPr>
    </w:lvl>
  </w:abstractNum>
  <w:num w:numId="1">
    <w:abstractNumId w:val="6"/>
  </w:num>
  <w:num w:numId="2">
    <w:abstractNumId w:val="5"/>
  </w:num>
  <w:num w:numId="3">
    <w:abstractNumId w:val="1"/>
  </w:num>
  <w:num w:numId="4">
    <w:abstractNumId w:val="0"/>
    <w:lvlOverride w:ilvl="0">
      <w:lvl w:ilvl="0">
        <w:start w:val="65535"/>
        <w:numFmt w:val="bullet"/>
        <w:lvlText w:val="-"/>
        <w:legacy w:legacy="1" w:legacySpace="0" w:legacyIndent="120"/>
        <w:lvlJc w:val="left"/>
        <w:rPr>
          <w:rFonts w:ascii="Calibri" w:hAnsi="Calibri" w:hint="default"/>
        </w:rPr>
      </w:lvl>
    </w:lvlOverride>
  </w:num>
  <w:num w:numId="5">
    <w:abstractNumId w:val="3"/>
  </w:num>
  <w:num w:numId="6">
    <w:abstractNumId w:val="4"/>
  </w:num>
  <w:num w:numId="7">
    <w:abstractNumId w:val="0"/>
    <w:lvlOverride w:ilvl="0">
      <w:lvl w:ilvl="0">
        <w:start w:val="65535"/>
        <w:numFmt w:val="bullet"/>
        <w:lvlText w:val="-"/>
        <w:legacy w:legacy="1" w:legacySpace="0" w:legacyIndent="110"/>
        <w:lvlJc w:val="left"/>
        <w:rPr>
          <w:rFonts w:ascii="Calibri" w:hAnsi="Calibri" w:hint="default"/>
        </w:rPr>
      </w:lvl>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5CA"/>
    <w:rsid w:val="0001755A"/>
    <w:rsid w:val="000D65C6"/>
    <w:rsid w:val="00191CFE"/>
    <w:rsid w:val="00204E56"/>
    <w:rsid w:val="00266771"/>
    <w:rsid w:val="00441312"/>
    <w:rsid w:val="004B0F6E"/>
    <w:rsid w:val="006F7B25"/>
    <w:rsid w:val="007D0B71"/>
    <w:rsid w:val="007F5072"/>
    <w:rsid w:val="008903F9"/>
    <w:rsid w:val="00973F69"/>
    <w:rsid w:val="00AA76D9"/>
    <w:rsid w:val="00AC45CA"/>
    <w:rsid w:val="00AC62C7"/>
    <w:rsid w:val="00BE158F"/>
    <w:rsid w:val="00C50839"/>
    <w:rsid w:val="00CD64AE"/>
    <w:rsid w:val="00DE3C6F"/>
    <w:rsid w:val="00E519F8"/>
    <w:rsid w:val="00ED53A1"/>
    <w:rsid w:val="00FE59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F69"/>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73F69"/>
    <w:pPr>
      <w:spacing w:line="384" w:lineRule="exact"/>
      <w:jc w:val="both"/>
    </w:pPr>
  </w:style>
  <w:style w:type="paragraph" w:customStyle="1" w:styleId="Style2">
    <w:name w:val="Style2"/>
    <w:basedOn w:val="a"/>
    <w:uiPriority w:val="99"/>
    <w:rsid w:val="00973F69"/>
  </w:style>
  <w:style w:type="paragraph" w:customStyle="1" w:styleId="Style3">
    <w:name w:val="Style3"/>
    <w:basedOn w:val="a"/>
    <w:uiPriority w:val="99"/>
    <w:rsid w:val="00973F69"/>
  </w:style>
  <w:style w:type="paragraph" w:customStyle="1" w:styleId="Style4">
    <w:name w:val="Style4"/>
    <w:basedOn w:val="a"/>
    <w:uiPriority w:val="99"/>
    <w:rsid w:val="00973F69"/>
    <w:pPr>
      <w:spacing w:line="264" w:lineRule="exact"/>
    </w:pPr>
  </w:style>
  <w:style w:type="paragraph" w:customStyle="1" w:styleId="Style5">
    <w:name w:val="Style5"/>
    <w:basedOn w:val="a"/>
    <w:uiPriority w:val="99"/>
    <w:rsid w:val="00973F69"/>
    <w:pPr>
      <w:spacing w:line="302" w:lineRule="exact"/>
    </w:pPr>
  </w:style>
  <w:style w:type="paragraph" w:customStyle="1" w:styleId="Style6">
    <w:name w:val="Style6"/>
    <w:basedOn w:val="a"/>
    <w:uiPriority w:val="99"/>
    <w:rsid w:val="00973F69"/>
    <w:pPr>
      <w:spacing w:line="308" w:lineRule="exact"/>
      <w:ind w:firstLine="139"/>
    </w:pPr>
  </w:style>
  <w:style w:type="paragraph" w:customStyle="1" w:styleId="Style7">
    <w:name w:val="Style7"/>
    <w:basedOn w:val="a"/>
    <w:uiPriority w:val="99"/>
    <w:rsid w:val="00973F69"/>
    <w:pPr>
      <w:spacing w:line="307" w:lineRule="exact"/>
      <w:ind w:hanging="336"/>
    </w:pPr>
  </w:style>
  <w:style w:type="paragraph" w:customStyle="1" w:styleId="Style8">
    <w:name w:val="Style8"/>
    <w:basedOn w:val="a"/>
    <w:uiPriority w:val="99"/>
    <w:rsid w:val="00973F69"/>
    <w:pPr>
      <w:jc w:val="both"/>
    </w:pPr>
  </w:style>
  <w:style w:type="paragraph" w:customStyle="1" w:styleId="Style9">
    <w:name w:val="Style9"/>
    <w:basedOn w:val="a"/>
    <w:uiPriority w:val="99"/>
    <w:rsid w:val="00973F69"/>
    <w:pPr>
      <w:spacing w:line="480" w:lineRule="exact"/>
      <w:jc w:val="center"/>
    </w:pPr>
  </w:style>
  <w:style w:type="paragraph" w:customStyle="1" w:styleId="Style10">
    <w:name w:val="Style10"/>
    <w:basedOn w:val="a"/>
    <w:uiPriority w:val="99"/>
    <w:rsid w:val="00973F69"/>
    <w:pPr>
      <w:spacing w:line="322" w:lineRule="exact"/>
      <w:ind w:hanging="192"/>
    </w:pPr>
  </w:style>
  <w:style w:type="paragraph" w:customStyle="1" w:styleId="Style11">
    <w:name w:val="Style11"/>
    <w:basedOn w:val="a"/>
    <w:uiPriority w:val="99"/>
    <w:rsid w:val="00973F69"/>
    <w:pPr>
      <w:spacing w:line="307" w:lineRule="exact"/>
    </w:pPr>
  </w:style>
  <w:style w:type="paragraph" w:customStyle="1" w:styleId="Style12">
    <w:name w:val="Style12"/>
    <w:basedOn w:val="a"/>
    <w:uiPriority w:val="99"/>
    <w:rsid w:val="00973F69"/>
    <w:pPr>
      <w:spacing w:line="331" w:lineRule="exact"/>
      <w:ind w:hanging="1838"/>
    </w:pPr>
  </w:style>
  <w:style w:type="paragraph" w:customStyle="1" w:styleId="Style13">
    <w:name w:val="Style13"/>
    <w:basedOn w:val="a"/>
    <w:uiPriority w:val="99"/>
    <w:rsid w:val="00973F69"/>
  </w:style>
  <w:style w:type="paragraph" w:customStyle="1" w:styleId="Style14">
    <w:name w:val="Style14"/>
    <w:basedOn w:val="a"/>
    <w:uiPriority w:val="99"/>
    <w:rsid w:val="00973F69"/>
    <w:pPr>
      <w:spacing w:line="317" w:lineRule="exact"/>
      <w:jc w:val="both"/>
    </w:pPr>
  </w:style>
  <w:style w:type="paragraph" w:customStyle="1" w:styleId="Style15">
    <w:name w:val="Style15"/>
    <w:basedOn w:val="a"/>
    <w:uiPriority w:val="99"/>
    <w:rsid w:val="00973F69"/>
  </w:style>
  <w:style w:type="paragraph" w:customStyle="1" w:styleId="Style16">
    <w:name w:val="Style16"/>
    <w:basedOn w:val="a"/>
    <w:uiPriority w:val="99"/>
    <w:rsid w:val="00973F69"/>
    <w:pPr>
      <w:spacing w:line="302" w:lineRule="exact"/>
      <w:jc w:val="right"/>
    </w:pPr>
  </w:style>
  <w:style w:type="paragraph" w:customStyle="1" w:styleId="Style17">
    <w:name w:val="Style17"/>
    <w:basedOn w:val="a"/>
    <w:uiPriority w:val="99"/>
    <w:rsid w:val="00973F69"/>
    <w:pPr>
      <w:jc w:val="center"/>
    </w:pPr>
  </w:style>
  <w:style w:type="character" w:customStyle="1" w:styleId="FontStyle19">
    <w:name w:val="Font Style19"/>
    <w:basedOn w:val="a0"/>
    <w:uiPriority w:val="99"/>
    <w:rsid w:val="00973F69"/>
    <w:rPr>
      <w:rFonts w:ascii="Calibri" w:hAnsi="Calibri" w:cs="Calibri"/>
      <w:sz w:val="28"/>
      <w:szCs w:val="28"/>
    </w:rPr>
  </w:style>
  <w:style w:type="character" w:customStyle="1" w:styleId="FontStyle20">
    <w:name w:val="Font Style20"/>
    <w:basedOn w:val="a0"/>
    <w:uiPriority w:val="99"/>
    <w:rsid w:val="00973F69"/>
    <w:rPr>
      <w:rFonts w:ascii="Calibri" w:hAnsi="Calibri" w:cs="Calibri"/>
      <w:sz w:val="18"/>
      <w:szCs w:val="18"/>
    </w:rPr>
  </w:style>
  <w:style w:type="character" w:customStyle="1" w:styleId="FontStyle21">
    <w:name w:val="Font Style21"/>
    <w:basedOn w:val="a0"/>
    <w:uiPriority w:val="99"/>
    <w:rsid w:val="00973F69"/>
    <w:rPr>
      <w:rFonts w:ascii="Calibri" w:hAnsi="Calibri" w:cs="Calibri"/>
      <w:sz w:val="22"/>
      <w:szCs w:val="22"/>
    </w:rPr>
  </w:style>
  <w:style w:type="character" w:customStyle="1" w:styleId="FontStyle22">
    <w:name w:val="Font Style22"/>
    <w:basedOn w:val="a0"/>
    <w:uiPriority w:val="99"/>
    <w:rsid w:val="00973F69"/>
    <w:rPr>
      <w:rFonts w:ascii="Calibri" w:hAnsi="Calibri" w:cs="Calibri"/>
      <w:b/>
      <w:bCs/>
      <w:i/>
      <w:iCs/>
      <w:spacing w:val="-30"/>
      <w:sz w:val="28"/>
      <w:szCs w:val="28"/>
    </w:rPr>
  </w:style>
  <w:style w:type="character" w:customStyle="1" w:styleId="FontStyle23">
    <w:name w:val="Font Style23"/>
    <w:basedOn w:val="a0"/>
    <w:uiPriority w:val="99"/>
    <w:rsid w:val="00973F69"/>
    <w:rPr>
      <w:rFonts w:ascii="Calibri" w:hAnsi="Calibri" w:cs="Calibri"/>
      <w:b/>
      <w:bCs/>
      <w:sz w:val="22"/>
      <w:szCs w:val="22"/>
    </w:rPr>
  </w:style>
  <w:style w:type="character" w:customStyle="1" w:styleId="FontStyle24">
    <w:name w:val="Font Style24"/>
    <w:basedOn w:val="a0"/>
    <w:uiPriority w:val="99"/>
    <w:rsid w:val="00973F69"/>
    <w:rPr>
      <w:rFonts w:ascii="Calibri" w:hAnsi="Calibri" w:cs="Calibri"/>
      <w:i/>
      <w:iCs/>
      <w:spacing w:val="-30"/>
      <w:sz w:val="32"/>
      <w:szCs w:val="32"/>
    </w:rPr>
  </w:style>
  <w:style w:type="character" w:customStyle="1" w:styleId="FontStyle25">
    <w:name w:val="Font Style25"/>
    <w:basedOn w:val="a0"/>
    <w:uiPriority w:val="99"/>
    <w:rsid w:val="00973F69"/>
    <w:rPr>
      <w:rFonts w:ascii="Calibri" w:hAnsi="Calibri" w:cs="Calibri"/>
      <w:sz w:val="24"/>
      <w:szCs w:val="24"/>
    </w:rPr>
  </w:style>
  <w:style w:type="character" w:customStyle="1" w:styleId="FontStyle26">
    <w:name w:val="Font Style26"/>
    <w:basedOn w:val="a0"/>
    <w:uiPriority w:val="99"/>
    <w:rsid w:val="00973F69"/>
    <w:rPr>
      <w:rFonts w:ascii="Calibri" w:hAnsi="Calibri" w:cs="Calibri"/>
      <w:i/>
      <w:iCs/>
      <w:spacing w:val="-10"/>
      <w:sz w:val="26"/>
      <w:szCs w:val="26"/>
    </w:rPr>
  </w:style>
  <w:style w:type="character" w:customStyle="1" w:styleId="FontStyle27">
    <w:name w:val="Font Style27"/>
    <w:basedOn w:val="a0"/>
    <w:uiPriority w:val="99"/>
    <w:rsid w:val="00973F69"/>
    <w:rPr>
      <w:rFonts w:ascii="Calibri" w:hAnsi="Calibri" w:cs="Calibri"/>
      <w:b/>
      <w:bCs/>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3B0E-ABB8-4287-9FF1-EB7C89C9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2013-03-26T04:44:00Z</cp:lastPrinted>
  <dcterms:created xsi:type="dcterms:W3CDTF">2013-02-27T07:09:00Z</dcterms:created>
  <dcterms:modified xsi:type="dcterms:W3CDTF">2013-05-15T07:47:00Z</dcterms:modified>
</cp:coreProperties>
</file>