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4C" w:rsidRDefault="00AB2784" w:rsidP="00AB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ЗОРКИНСКОГО  МУНИЦИПАЛЬНОГО  ОБРАЗОВАНИЯ</w:t>
      </w:r>
    </w:p>
    <w:p w:rsidR="00AB2784" w:rsidRDefault="00AB2784" w:rsidP="00AB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 МУНИЦИПАЛЬНОГО  РАЙОНА  САРАТОВСКОЙ ОБЛАСТИ</w:t>
      </w:r>
      <w:r w:rsidR="00D93648">
        <w:rPr>
          <w:rFonts w:ascii="Times New Roman" w:hAnsi="Times New Roman" w:cs="Times New Roman"/>
          <w:sz w:val="28"/>
          <w:szCs w:val="28"/>
        </w:rPr>
        <w:t>,</w:t>
      </w:r>
    </w:p>
    <w:p w:rsidR="00AB2784" w:rsidRDefault="00AB2784" w:rsidP="00AB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784" w:rsidRDefault="00AB2784" w:rsidP="00AB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2784" w:rsidRDefault="00AB2784" w:rsidP="00AB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784" w:rsidRDefault="00B374F8" w:rsidP="00AB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C67D3C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2784">
        <w:rPr>
          <w:rFonts w:ascii="Times New Roman" w:hAnsi="Times New Roman" w:cs="Times New Roman"/>
          <w:sz w:val="28"/>
          <w:szCs w:val="28"/>
        </w:rPr>
        <w:t xml:space="preserve">       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7D3C">
        <w:rPr>
          <w:rFonts w:ascii="Times New Roman" w:hAnsi="Times New Roman" w:cs="Times New Roman"/>
          <w:sz w:val="28"/>
          <w:szCs w:val="28"/>
        </w:rPr>
        <w:t>28.07.2022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82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2784" w:rsidRDefault="00AB2784" w:rsidP="00AB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784" w:rsidRDefault="00AB2784" w:rsidP="00AB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A3C" w:rsidRDefault="00AB2784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653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567D5A">
        <w:rPr>
          <w:rFonts w:ascii="Times New Roman" w:hAnsi="Times New Roman" w:cs="Times New Roman"/>
          <w:sz w:val="28"/>
          <w:szCs w:val="28"/>
        </w:rPr>
        <w:t xml:space="preserve"> в </w:t>
      </w:r>
      <w:r w:rsidR="005C65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567D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порядке размещения  нестационарных торговых объектов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5C653F">
        <w:rPr>
          <w:rFonts w:ascii="Times New Roman" w:hAnsi="Times New Roman" w:cs="Times New Roman"/>
          <w:sz w:val="28"/>
          <w:szCs w:val="28"/>
        </w:rPr>
        <w:t xml:space="preserve"> </w:t>
      </w:r>
      <w:r w:rsidR="00EF1A3C">
        <w:rPr>
          <w:rFonts w:ascii="Times New Roman" w:hAnsi="Times New Roman" w:cs="Times New Roman"/>
          <w:sz w:val="28"/>
          <w:szCs w:val="28"/>
        </w:rPr>
        <w:t>у</w:t>
      </w:r>
      <w:r w:rsidR="00970C20">
        <w:rPr>
          <w:rFonts w:ascii="Times New Roman" w:hAnsi="Times New Roman" w:cs="Times New Roman"/>
          <w:sz w:val="28"/>
          <w:szCs w:val="28"/>
        </w:rPr>
        <w:t>твержденное постановлением № 21 от 23.04.2021 г.</w:t>
      </w:r>
    </w:p>
    <w:p w:rsidR="00EF1A3C" w:rsidRDefault="00EF1A3C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84" w:rsidRDefault="00970C20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84" w:rsidRDefault="00AB2784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84" w:rsidRDefault="00AB2784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84" w:rsidRDefault="00AB2784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 Федеральным  законом от 06.10.2003 г. № 131-ФЗ «Об общих принципах организации 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 законом от 28</w:t>
      </w:r>
      <w:r w:rsidR="005C6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12.2009 г. № 381-ФЗ «Об основах государственного  регулирования торговой деятельности в Российской Федерации», </w:t>
      </w:r>
      <w:r w:rsidR="005C653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B65671">
        <w:rPr>
          <w:rFonts w:ascii="Times New Roman" w:hAnsi="Times New Roman" w:cs="Times New Roman"/>
          <w:sz w:val="28"/>
          <w:szCs w:val="28"/>
        </w:rPr>
        <w:t xml:space="preserve"> Саратовской области от 2</w:t>
      </w:r>
      <w:r w:rsidR="005C653F">
        <w:rPr>
          <w:rFonts w:ascii="Times New Roman" w:hAnsi="Times New Roman" w:cs="Times New Roman"/>
          <w:sz w:val="28"/>
          <w:szCs w:val="28"/>
        </w:rPr>
        <w:t>1</w:t>
      </w:r>
      <w:r w:rsidR="00B65671">
        <w:rPr>
          <w:rFonts w:ascii="Times New Roman" w:hAnsi="Times New Roman" w:cs="Times New Roman"/>
          <w:sz w:val="28"/>
          <w:szCs w:val="28"/>
        </w:rPr>
        <w:t>.0</w:t>
      </w:r>
      <w:r w:rsidR="005C653F">
        <w:rPr>
          <w:rFonts w:ascii="Times New Roman" w:hAnsi="Times New Roman" w:cs="Times New Roman"/>
          <w:sz w:val="28"/>
          <w:szCs w:val="28"/>
        </w:rPr>
        <w:t>6.2022</w:t>
      </w:r>
      <w:r w:rsidR="00B65671">
        <w:rPr>
          <w:rFonts w:ascii="Times New Roman" w:hAnsi="Times New Roman" w:cs="Times New Roman"/>
          <w:sz w:val="28"/>
          <w:szCs w:val="28"/>
        </w:rPr>
        <w:t xml:space="preserve"> г              .№ </w:t>
      </w:r>
      <w:r w:rsidR="005C653F">
        <w:rPr>
          <w:rFonts w:ascii="Times New Roman" w:hAnsi="Times New Roman" w:cs="Times New Roman"/>
          <w:sz w:val="28"/>
          <w:szCs w:val="28"/>
        </w:rPr>
        <w:t>519-П</w:t>
      </w:r>
      <w:r w:rsidR="00B65671">
        <w:rPr>
          <w:rFonts w:ascii="Times New Roman" w:hAnsi="Times New Roman" w:cs="Times New Roman"/>
          <w:sz w:val="28"/>
          <w:szCs w:val="28"/>
        </w:rPr>
        <w:t xml:space="preserve"> с изменениями, руководствуясь Уставом </w:t>
      </w:r>
      <w:proofErr w:type="spellStart"/>
      <w:r w:rsidR="00B65671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B6567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B65671" w:rsidRDefault="00B65671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71" w:rsidRDefault="00B65671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28655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5671" w:rsidRDefault="00B65671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71" w:rsidRDefault="006C7823" w:rsidP="00970C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B6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изменения   в </w:t>
      </w:r>
      <w:r w:rsidR="00B65671">
        <w:rPr>
          <w:rFonts w:ascii="Times New Roman" w:hAnsi="Times New Roman" w:cs="Times New Roman"/>
          <w:sz w:val="28"/>
          <w:szCs w:val="28"/>
        </w:rPr>
        <w:t xml:space="preserve">Положение о порядке  размещения нестационарных торговых объектов на территории </w:t>
      </w:r>
      <w:proofErr w:type="spellStart"/>
      <w:r w:rsidR="00B65671">
        <w:rPr>
          <w:rFonts w:ascii="Times New Roman" w:hAnsi="Times New Roman" w:cs="Times New Roman"/>
          <w:sz w:val="28"/>
          <w:szCs w:val="28"/>
        </w:rPr>
        <w:t>Зоркинск</w:t>
      </w:r>
      <w:r w:rsidR="00F60EAA">
        <w:rPr>
          <w:rFonts w:ascii="Times New Roman" w:hAnsi="Times New Roman" w:cs="Times New Roman"/>
          <w:sz w:val="28"/>
          <w:szCs w:val="28"/>
        </w:rPr>
        <w:t>о</w:t>
      </w:r>
      <w:r w:rsidR="00B65671">
        <w:rPr>
          <w:rFonts w:ascii="Times New Roman" w:hAnsi="Times New Roman" w:cs="Times New Roman"/>
          <w:sz w:val="28"/>
          <w:szCs w:val="28"/>
        </w:rPr>
        <w:t>г</w:t>
      </w:r>
      <w:r w:rsidR="00F60E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656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70C20" w:rsidRPr="00970C20" w:rsidRDefault="00970C20" w:rsidP="00970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2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970C20">
        <w:rPr>
          <w:rFonts w:ascii="Times New Roman" w:hAnsi="Times New Roman" w:cs="Times New Roman"/>
          <w:sz w:val="28"/>
          <w:szCs w:val="28"/>
        </w:rPr>
        <w:t xml:space="preserve"> постановлением № 21 от 23.04.2021 г.</w:t>
      </w:r>
    </w:p>
    <w:p w:rsidR="00970C20" w:rsidRPr="00970C20" w:rsidRDefault="00970C20" w:rsidP="0097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671" w:rsidRDefault="00B65671" w:rsidP="00970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1</w:t>
      </w:r>
      <w:r w:rsidR="006C7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823">
        <w:rPr>
          <w:rFonts w:ascii="Times New Roman" w:hAnsi="Times New Roman" w:cs="Times New Roman"/>
          <w:sz w:val="28"/>
          <w:szCs w:val="28"/>
        </w:rPr>
        <w:t>нижеследующие</w:t>
      </w:r>
      <w:proofErr w:type="gramEnd"/>
      <w:r w:rsidR="006C7823">
        <w:rPr>
          <w:rFonts w:ascii="Times New Roman" w:hAnsi="Times New Roman" w:cs="Times New Roman"/>
          <w:sz w:val="28"/>
          <w:szCs w:val="28"/>
        </w:rPr>
        <w:t>:</w:t>
      </w:r>
    </w:p>
    <w:p w:rsidR="006C7823" w:rsidRDefault="006C7823" w:rsidP="00970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пункт 4 изложить в новой редакции «  в случае исключения стационарного торгового объекта из схемы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период действия договора  на размещение  нестационарного торгового объекта или иного    разрешит</w:t>
      </w:r>
      <w:r w:rsidR="007E7379">
        <w:rPr>
          <w:rFonts w:ascii="Times New Roman" w:hAnsi="Times New Roman" w:cs="Times New Roman"/>
          <w:sz w:val="28"/>
          <w:szCs w:val="28"/>
        </w:rPr>
        <w:t xml:space="preserve">ельного документа  </w:t>
      </w:r>
      <w:proofErr w:type="spellStart"/>
      <w:r w:rsidR="007E7379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488">
        <w:rPr>
          <w:rFonts w:ascii="Times New Roman" w:hAnsi="Times New Roman" w:cs="Times New Roman"/>
          <w:sz w:val="28"/>
          <w:szCs w:val="28"/>
        </w:rPr>
        <w:t xml:space="preserve">на размещение  нестационарного торгового объекта администрацией  предоставляется по его заявлению свободное  компенсационное место размещения нестационарного торгового объекта из </w:t>
      </w:r>
      <w:proofErr w:type="gramStart"/>
      <w:r w:rsidR="0076248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762488">
        <w:rPr>
          <w:rFonts w:ascii="Times New Roman" w:hAnsi="Times New Roman" w:cs="Times New Roman"/>
          <w:sz w:val="28"/>
          <w:szCs w:val="28"/>
        </w:rPr>
        <w:t xml:space="preserve"> схемой. При отсутствии свободного места, предусмотренного схемой, администрация </w:t>
      </w:r>
      <w:proofErr w:type="spellStart"/>
      <w:r w:rsidR="0076248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7624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уполномоченная  на разработку и утверждение схемы, вносит изменения в схему для включения в нее места размещения нестационарного торгового объекта, в целях его предоставления как свободного.</w:t>
      </w:r>
    </w:p>
    <w:p w:rsidR="00762488" w:rsidRDefault="00762488" w:rsidP="00970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пунктом 4.1.</w:t>
      </w:r>
      <w:r w:rsidR="000A542C">
        <w:rPr>
          <w:rFonts w:ascii="Times New Roman" w:hAnsi="Times New Roman" w:cs="Times New Roman"/>
          <w:sz w:val="28"/>
          <w:szCs w:val="28"/>
        </w:rPr>
        <w:t xml:space="preserve">   «договор  на размещение  нестационарного торгового объекта при предоставлении места, заключается без проведения торгов на основании </w:t>
      </w:r>
      <w:r w:rsidR="00EF1A3C">
        <w:rPr>
          <w:rFonts w:ascii="Times New Roman" w:hAnsi="Times New Roman" w:cs="Times New Roman"/>
          <w:sz w:val="28"/>
          <w:szCs w:val="28"/>
        </w:rPr>
        <w:t>заявления</w:t>
      </w:r>
      <w:r w:rsidR="000A542C">
        <w:rPr>
          <w:rFonts w:ascii="Times New Roman" w:hAnsi="Times New Roman" w:cs="Times New Roman"/>
          <w:sz w:val="28"/>
          <w:szCs w:val="28"/>
        </w:rPr>
        <w:t xml:space="preserve">  в администрацию;</w:t>
      </w:r>
    </w:p>
    <w:p w:rsidR="00B91859" w:rsidRDefault="00B91859" w:rsidP="00970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изложить в новой редакции:   «договор на размещение нестационарного торгового объекта продлевается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 в случае в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 действующего договора</w:t>
      </w:r>
      <w:r w:rsidR="00AD3A91">
        <w:rPr>
          <w:rFonts w:ascii="Times New Roman" w:hAnsi="Times New Roman" w:cs="Times New Roman"/>
          <w:sz w:val="28"/>
          <w:szCs w:val="28"/>
        </w:rPr>
        <w:t xml:space="preserve"> или действующего  разрешительного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 при одновременном соблюдении следующих условий</w:t>
      </w:r>
      <w:r w:rsidR="00FF176D">
        <w:rPr>
          <w:rFonts w:ascii="Times New Roman" w:hAnsi="Times New Roman" w:cs="Times New Roman"/>
          <w:sz w:val="28"/>
          <w:szCs w:val="28"/>
        </w:rPr>
        <w:t>:</w:t>
      </w:r>
    </w:p>
    <w:p w:rsidR="00AD3A91" w:rsidRDefault="00AD3A91" w:rsidP="006C78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  надлежащим образом  исполнял обязательства  по такому договору;</w:t>
      </w:r>
    </w:p>
    <w:p w:rsidR="00AD3A91" w:rsidRDefault="00AD3A91" w:rsidP="006C78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или адресное обозначение  нестационарного торгового объекта  включен в схему.</w:t>
      </w:r>
    </w:p>
    <w:p w:rsidR="00AD3A91" w:rsidRDefault="00AD3A91" w:rsidP="006C78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42C" w:rsidRDefault="000A542C" w:rsidP="006C78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4F8" w:rsidRDefault="00D93648" w:rsidP="00970C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62488">
        <w:rPr>
          <w:rFonts w:ascii="Times New Roman" w:hAnsi="Times New Roman" w:cs="Times New Roman"/>
          <w:sz w:val="28"/>
          <w:szCs w:val="28"/>
        </w:rPr>
        <w:t>настоящее постановление 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CC" w:rsidRPr="008660CC" w:rsidRDefault="008660CC" w:rsidP="00970C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0C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60CC" w:rsidRDefault="008660CC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CC" w:rsidRDefault="008660CC" w:rsidP="006C7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0CC" w:rsidRDefault="008660CC" w:rsidP="0086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8660CC" w:rsidRDefault="008660CC" w:rsidP="0086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Е.С.Пономарева</w:t>
      </w:r>
    </w:p>
    <w:p w:rsidR="00743158" w:rsidRDefault="00743158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p w:rsidR="00AD3A91" w:rsidRDefault="00AD3A91" w:rsidP="0082667E">
      <w:pPr>
        <w:pStyle w:val="1"/>
        <w:shd w:val="clear" w:color="auto" w:fill="auto"/>
        <w:tabs>
          <w:tab w:val="left" w:pos="5122"/>
        </w:tabs>
        <w:spacing w:after="560"/>
        <w:rPr>
          <w:color w:val="000000"/>
        </w:rPr>
      </w:pPr>
    </w:p>
    <w:sectPr w:rsidR="00AD3A91" w:rsidSect="00D86B51">
      <w:pgSz w:w="11900" w:h="16840"/>
      <w:pgMar w:top="676" w:right="766" w:bottom="888" w:left="1063" w:header="248" w:footer="4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C29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708C6"/>
    <w:multiLevelType w:val="multilevel"/>
    <w:tmpl w:val="6F8CF1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EB6D89"/>
    <w:multiLevelType w:val="singleLevel"/>
    <w:tmpl w:val="4E2C49D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Calibri" w:hAnsi="Calibri" w:hint="default"/>
      </w:rPr>
    </w:lvl>
  </w:abstractNum>
  <w:abstractNum w:abstractNumId="3">
    <w:nsid w:val="40037666"/>
    <w:multiLevelType w:val="singleLevel"/>
    <w:tmpl w:val="0EC26932"/>
    <w:lvl w:ilvl="0">
      <w:start w:val="1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Calibri" w:hAnsi="Calibri" w:hint="default"/>
      </w:rPr>
    </w:lvl>
  </w:abstractNum>
  <w:abstractNum w:abstractNumId="4">
    <w:nsid w:val="420328D8"/>
    <w:multiLevelType w:val="singleLevel"/>
    <w:tmpl w:val="2CC01F7E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Calibri" w:hAnsi="Calibri" w:hint="default"/>
      </w:rPr>
    </w:lvl>
  </w:abstractNum>
  <w:abstractNum w:abstractNumId="5">
    <w:nsid w:val="45AE76C2"/>
    <w:multiLevelType w:val="singleLevel"/>
    <w:tmpl w:val="7DC6BB28"/>
    <w:lvl w:ilvl="0">
      <w:start w:val="8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Calibri" w:hAnsi="Calibri" w:hint="default"/>
      </w:rPr>
    </w:lvl>
  </w:abstractNum>
  <w:abstractNum w:abstractNumId="6">
    <w:nsid w:val="4A655499"/>
    <w:multiLevelType w:val="hybridMultilevel"/>
    <w:tmpl w:val="B94E7266"/>
    <w:lvl w:ilvl="0" w:tplc="6A363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635FE"/>
    <w:multiLevelType w:val="hybridMultilevel"/>
    <w:tmpl w:val="0FD837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1C24"/>
    <w:multiLevelType w:val="multilevel"/>
    <w:tmpl w:val="AEF434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234E10"/>
    <w:multiLevelType w:val="multilevel"/>
    <w:tmpl w:val="222660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3D1EEA"/>
    <w:multiLevelType w:val="multilevel"/>
    <w:tmpl w:val="654A28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8"/>
    </w:lvlOverride>
  </w:num>
  <w:num w:numId="7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8">
    <w:abstractNumId w:val="3"/>
    <w:lvlOverride w:ilvl="0">
      <w:startOverride w:val="1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84"/>
    <w:rsid w:val="00001BD0"/>
    <w:rsid w:val="000A542C"/>
    <w:rsid w:val="000F0A04"/>
    <w:rsid w:val="00101975"/>
    <w:rsid w:val="00105A13"/>
    <w:rsid w:val="00126CB3"/>
    <w:rsid w:val="001C7932"/>
    <w:rsid w:val="00286556"/>
    <w:rsid w:val="002A0AB2"/>
    <w:rsid w:val="002E2474"/>
    <w:rsid w:val="002E3F4C"/>
    <w:rsid w:val="00302AB9"/>
    <w:rsid w:val="0030355F"/>
    <w:rsid w:val="003D361D"/>
    <w:rsid w:val="003E1409"/>
    <w:rsid w:val="004106C1"/>
    <w:rsid w:val="00422A3F"/>
    <w:rsid w:val="004A6F50"/>
    <w:rsid w:val="004B3F2C"/>
    <w:rsid w:val="004D5AFF"/>
    <w:rsid w:val="004E2470"/>
    <w:rsid w:val="00502EA8"/>
    <w:rsid w:val="00526585"/>
    <w:rsid w:val="00552302"/>
    <w:rsid w:val="00567D5A"/>
    <w:rsid w:val="005C653F"/>
    <w:rsid w:val="005D2620"/>
    <w:rsid w:val="005F30EA"/>
    <w:rsid w:val="00650611"/>
    <w:rsid w:val="006906C4"/>
    <w:rsid w:val="006C5D47"/>
    <w:rsid w:val="006C7823"/>
    <w:rsid w:val="006D21FD"/>
    <w:rsid w:val="006E1D69"/>
    <w:rsid w:val="007061AF"/>
    <w:rsid w:val="00723232"/>
    <w:rsid w:val="00743158"/>
    <w:rsid w:val="00762488"/>
    <w:rsid w:val="007772A4"/>
    <w:rsid w:val="00793C70"/>
    <w:rsid w:val="007E4CBC"/>
    <w:rsid w:val="007E7379"/>
    <w:rsid w:val="00800C6E"/>
    <w:rsid w:val="0080597E"/>
    <w:rsid w:val="008221DD"/>
    <w:rsid w:val="0082667E"/>
    <w:rsid w:val="00837AF2"/>
    <w:rsid w:val="008502D9"/>
    <w:rsid w:val="008660CC"/>
    <w:rsid w:val="00891761"/>
    <w:rsid w:val="008A5C4F"/>
    <w:rsid w:val="008E7123"/>
    <w:rsid w:val="00920932"/>
    <w:rsid w:val="0093535B"/>
    <w:rsid w:val="00970C20"/>
    <w:rsid w:val="00994381"/>
    <w:rsid w:val="009A7E52"/>
    <w:rsid w:val="009B7FA2"/>
    <w:rsid w:val="00A6130A"/>
    <w:rsid w:val="00A82AD7"/>
    <w:rsid w:val="00A85BCE"/>
    <w:rsid w:val="00AB2784"/>
    <w:rsid w:val="00AC65F6"/>
    <w:rsid w:val="00AD3A91"/>
    <w:rsid w:val="00B07FF8"/>
    <w:rsid w:val="00B10E14"/>
    <w:rsid w:val="00B24473"/>
    <w:rsid w:val="00B32FA4"/>
    <w:rsid w:val="00B374F8"/>
    <w:rsid w:val="00B51647"/>
    <w:rsid w:val="00B65671"/>
    <w:rsid w:val="00B822DC"/>
    <w:rsid w:val="00B91859"/>
    <w:rsid w:val="00BB53D0"/>
    <w:rsid w:val="00BF0669"/>
    <w:rsid w:val="00C14A7F"/>
    <w:rsid w:val="00C51645"/>
    <w:rsid w:val="00C67D3C"/>
    <w:rsid w:val="00CC57DF"/>
    <w:rsid w:val="00CE0A5A"/>
    <w:rsid w:val="00CF1F6E"/>
    <w:rsid w:val="00D73DA3"/>
    <w:rsid w:val="00D86B51"/>
    <w:rsid w:val="00D93648"/>
    <w:rsid w:val="00DD705E"/>
    <w:rsid w:val="00E032DB"/>
    <w:rsid w:val="00E07D4D"/>
    <w:rsid w:val="00E20798"/>
    <w:rsid w:val="00EF1A3C"/>
    <w:rsid w:val="00EF69A0"/>
    <w:rsid w:val="00F60EAA"/>
    <w:rsid w:val="00FB44C6"/>
    <w:rsid w:val="00FF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71"/>
    <w:pPr>
      <w:ind w:left="720"/>
      <w:contextualSpacing/>
    </w:pPr>
  </w:style>
  <w:style w:type="table" w:styleId="a4">
    <w:name w:val="Table Grid"/>
    <w:basedOn w:val="a1"/>
    <w:uiPriority w:val="59"/>
    <w:rsid w:val="0010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51647"/>
    <w:pPr>
      <w:widowControl w:val="0"/>
      <w:autoSpaceDE w:val="0"/>
      <w:autoSpaceDN w:val="0"/>
      <w:adjustRightInd w:val="0"/>
      <w:spacing w:after="0" w:line="30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51647"/>
    <w:pPr>
      <w:widowControl w:val="0"/>
      <w:autoSpaceDE w:val="0"/>
      <w:autoSpaceDN w:val="0"/>
      <w:adjustRightInd w:val="0"/>
      <w:spacing w:after="0" w:line="307" w:lineRule="exact"/>
      <w:ind w:hanging="33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16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51647"/>
    <w:pPr>
      <w:widowControl w:val="0"/>
      <w:autoSpaceDE w:val="0"/>
      <w:autoSpaceDN w:val="0"/>
      <w:adjustRightInd w:val="0"/>
      <w:spacing w:after="0" w:line="322" w:lineRule="exact"/>
      <w:ind w:hanging="192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1647"/>
    <w:pPr>
      <w:widowControl w:val="0"/>
      <w:autoSpaceDE w:val="0"/>
      <w:autoSpaceDN w:val="0"/>
      <w:adjustRightInd w:val="0"/>
      <w:spacing w:after="0" w:line="30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516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B51647"/>
    <w:rPr>
      <w:rFonts w:ascii="Calibri" w:hAnsi="Calibri" w:cs="Calibri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B51647"/>
    <w:rPr>
      <w:rFonts w:ascii="Calibri" w:hAnsi="Calibri" w:cs="Calibri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B51647"/>
    <w:rPr>
      <w:rFonts w:ascii="Calibri" w:hAnsi="Calibri" w:cs="Calibri" w:hint="default"/>
      <w:i/>
      <w:iCs/>
      <w:spacing w:val="-3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5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4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locked/>
    <w:rsid w:val="008266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2667E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105A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A13"/>
    <w:pPr>
      <w:widowControl w:val="0"/>
      <w:shd w:val="clear" w:color="auto" w:fill="FFFFFF"/>
      <w:spacing w:after="570" w:line="240" w:lineRule="auto"/>
      <w:ind w:left="3860" w:firstLine="2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105A13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5A13"/>
    <w:pPr>
      <w:widowControl w:val="0"/>
      <w:shd w:val="clear" w:color="auto" w:fill="FFFFFF"/>
      <w:spacing w:after="40" w:line="240" w:lineRule="auto"/>
      <w:jc w:val="right"/>
    </w:pPr>
    <w:rPr>
      <w:rFonts w:ascii="Arial" w:eastAsia="Arial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9BC8-12EA-481D-9E08-87FB9C7B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39</cp:revision>
  <cp:lastPrinted>2022-08-04T13:04:00Z</cp:lastPrinted>
  <dcterms:created xsi:type="dcterms:W3CDTF">2015-08-07T04:51:00Z</dcterms:created>
  <dcterms:modified xsi:type="dcterms:W3CDTF">2022-08-04T13:06:00Z</dcterms:modified>
</cp:coreProperties>
</file>