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8F" w:rsidRDefault="00A935B4" w:rsidP="0006488F">
      <w:pPr>
        <w:rPr>
          <w:sz w:val="28"/>
          <w:szCs w:val="28"/>
          <w:highlight w:val="red"/>
        </w:rPr>
      </w:pPr>
      <w:r>
        <w:rPr>
          <w:sz w:val="28"/>
          <w:szCs w:val="28"/>
          <w:highlight w:val="red"/>
        </w:rPr>
        <w:t>-</w:t>
      </w:r>
    </w:p>
    <w:p w:rsidR="00501B4F" w:rsidRPr="000E1A2E" w:rsidRDefault="00501B4F" w:rsidP="00501B4F">
      <w:pPr>
        <w:jc w:val="right"/>
        <w:rPr>
          <w:sz w:val="26"/>
          <w:szCs w:val="26"/>
        </w:rPr>
      </w:pPr>
    </w:p>
    <w:p w:rsidR="00D10325" w:rsidRDefault="00D10325" w:rsidP="00D10325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СОВЕТ</w:t>
      </w:r>
    </w:p>
    <w:p w:rsidR="00D10325" w:rsidRDefault="00D10325" w:rsidP="00D10325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ЗОРКИНСКОГО МУНИЦИПАЛЬНОГО ОБРАЗОВАНИЯ</w:t>
      </w:r>
    </w:p>
    <w:p w:rsidR="00D10325" w:rsidRDefault="00D10325" w:rsidP="00D10325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МАРКСОВСКОГО МУНИЦИПАЛЬНОГО РАЙОНА</w:t>
      </w:r>
    </w:p>
    <w:p w:rsidR="00D10325" w:rsidRDefault="00D10325" w:rsidP="00D10325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САРАТОВСКОЙ ОБЛАСТИ</w:t>
      </w:r>
    </w:p>
    <w:p w:rsidR="00D10325" w:rsidRDefault="00D10325" w:rsidP="00D10325">
      <w:pPr>
        <w:suppressAutoHyphens/>
        <w:jc w:val="both"/>
        <w:rPr>
          <w:sz w:val="28"/>
          <w:szCs w:val="28"/>
          <w:lang w:eastAsia="ar-SA"/>
        </w:rPr>
      </w:pPr>
    </w:p>
    <w:p w:rsidR="00501B4F" w:rsidRPr="000E1A2E" w:rsidRDefault="00501B4F" w:rsidP="00D10325">
      <w:pPr>
        <w:rPr>
          <w:sz w:val="26"/>
          <w:szCs w:val="26"/>
        </w:rPr>
      </w:pPr>
    </w:p>
    <w:p w:rsidR="00501B4F" w:rsidRPr="000E1A2E" w:rsidRDefault="00501B4F" w:rsidP="00501B4F">
      <w:pPr>
        <w:jc w:val="center"/>
        <w:rPr>
          <w:sz w:val="26"/>
          <w:szCs w:val="26"/>
        </w:rPr>
      </w:pPr>
      <w:r w:rsidRPr="000E1A2E">
        <w:rPr>
          <w:sz w:val="26"/>
          <w:szCs w:val="26"/>
        </w:rPr>
        <w:t>РЕШЕНИЕ</w:t>
      </w:r>
    </w:p>
    <w:p w:rsidR="00501B4F" w:rsidRDefault="00501B4F" w:rsidP="00501B4F">
      <w:pPr>
        <w:jc w:val="center"/>
        <w:rPr>
          <w:sz w:val="26"/>
          <w:szCs w:val="26"/>
        </w:rPr>
      </w:pPr>
    </w:p>
    <w:p w:rsidR="00D10325" w:rsidRPr="000E1A2E" w:rsidRDefault="00D10325" w:rsidP="00501B4F">
      <w:pPr>
        <w:jc w:val="center"/>
        <w:rPr>
          <w:sz w:val="26"/>
          <w:szCs w:val="26"/>
        </w:rPr>
      </w:pPr>
    </w:p>
    <w:p w:rsidR="00501B4F" w:rsidRPr="000E1A2E" w:rsidRDefault="00045698" w:rsidP="00501B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F6DE5">
        <w:rPr>
          <w:sz w:val="26"/>
          <w:szCs w:val="26"/>
        </w:rPr>
        <w:t>21.03.2023</w:t>
      </w:r>
      <w:r>
        <w:rPr>
          <w:sz w:val="26"/>
          <w:szCs w:val="26"/>
        </w:rPr>
        <w:t xml:space="preserve"> года №</w:t>
      </w:r>
      <w:r w:rsidR="001F6DE5">
        <w:rPr>
          <w:sz w:val="26"/>
          <w:szCs w:val="26"/>
        </w:rPr>
        <w:t xml:space="preserve"> 9</w:t>
      </w:r>
      <w:r w:rsidR="00142F6C">
        <w:rPr>
          <w:sz w:val="26"/>
          <w:szCs w:val="26"/>
        </w:rPr>
        <w:t>3</w:t>
      </w:r>
      <w:r w:rsidR="001F6DE5">
        <w:rPr>
          <w:sz w:val="26"/>
          <w:szCs w:val="26"/>
        </w:rPr>
        <w:t>/27</w:t>
      </w:r>
      <w:r w:rsidR="005E472C">
        <w:rPr>
          <w:sz w:val="26"/>
          <w:szCs w:val="26"/>
        </w:rPr>
        <w:t>4</w:t>
      </w:r>
    </w:p>
    <w:p w:rsidR="0006488F" w:rsidRDefault="0006488F" w:rsidP="0006488F">
      <w:pPr>
        <w:pStyle w:val="a4"/>
        <w:tabs>
          <w:tab w:val="left" w:pos="708"/>
        </w:tabs>
        <w:rPr>
          <w:sz w:val="24"/>
          <w:szCs w:val="24"/>
        </w:rPr>
      </w:pPr>
    </w:p>
    <w:p w:rsidR="0006488F" w:rsidRDefault="0006488F" w:rsidP="0006488F">
      <w:pPr>
        <w:autoSpaceDE w:val="0"/>
        <w:autoSpaceDN w:val="0"/>
        <w:adjustRightInd w:val="0"/>
        <w:jc w:val="both"/>
        <w:rPr>
          <w:i/>
          <w:iCs/>
        </w:rPr>
      </w:pPr>
      <w:bookmarkStart w:id="0" w:name="Par1"/>
      <w:bookmarkEnd w:id="0"/>
    </w:p>
    <w:p w:rsidR="0006488F" w:rsidRPr="00501B4F" w:rsidRDefault="0006488F" w:rsidP="005F40BA">
      <w:pPr>
        <w:jc w:val="both"/>
        <w:rPr>
          <w:bCs/>
          <w:sz w:val="28"/>
          <w:szCs w:val="28"/>
        </w:rPr>
      </w:pPr>
      <w:r w:rsidRPr="00501B4F">
        <w:rPr>
          <w:bCs/>
          <w:sz w:val="28"/>
          <w:szCs w:val="28"/>
        </w:rPr>
        <w:t>О предоставлении отсрочки арендной платы по договорам аренды муниципального имущества в связи с частичной мобилизацией</w:t>
      </w:r>
    </w:p>
    <w:p w:rsidR="0006488F" w:rsidRDefault="0006488F" w:rsidP="0006488F">
      <w:pPr>
        <w:autoSpaceDE w:val="0"/>
        <w:autoSpaceDN w:val="0"/>
        <w:adjustRightInd w:val="0"/>
        <w:jc w:val="center"/>
        <w:rPr>
          <w:b/>
          <w:bCs/>
          <w:i/>
          <w:sz w:val="32"/>
          <w:szCs w:val="32"/>
        </w:rPr>
      </w:pPr>
    </w:p>
    <w:p w:rsidR="00D10325" w:rsidRPr="00D10325" w:rsidRDefault="0006488F" w:rsidP="00D10325">
      <w:pPr>
        <w:pStyle w:val="1"/>
        <w:ind w:left="0" w:firstLine="709"/>
        <w:jc w:val="both"/>
        <w:rPr>
          <w:b w:val="0"/>
          <w:szCs w:val="28"/>
          <w:lang w:eastAsia="ar-SA"/>
        </w:rPr>
      </w:pPr>
      <w:r w:rsidRPr="00D10325">
        <w:rPr>
          <w:b w:val="0"/>
          <w:szCs w:val="28"/>
        </w:rPr>
        <w:t xml:space="preserve">В соответствии с </w:t>
      </w:r>
      <w:proofErr w:type="gramStart"/>
      <w:r w:rsidRPr="00D10325">
        <w:rPr>
          <w:b w:val="0"/>
          <w:szCs w:val="28"/>
        </w:rPr>
        <w:t>ч</w:t>
      </w:r>
      <w:proofErr w:type="gramEnd"/>
      <w:r w:rsidRPr="00D10325">
        <w:rPr>
          <w:b w:val="0"/>
          <w:szCs w:val="28"/>
        </w:rPr>
        <w:t xml:space="preserve">. 10 ст. </w:t>
      </w:r>
      <w:r w:rsidR="00501B4F" w:rsidRPr="00D10325">
        <w:rPr>
          <w:b w:val="0"/>
          <w:szCs w:val="28"/>
        </w:rPr>
        <w:t xml:space="preserve">35 Федерального закона от 6 октября </w:t>
      </w:r>
      <w:r w:rsidRPr="00D10325">
        <w:rPr>
          <w:b w:val="0"/>
          <w:szCs w:val="28"/>
        </w:rPr>
        <w:t>2003</w:t>
      </w:r>
      <w:r w:rsidR="00FD311F" w:rsidRPr="00D10325">
        <w:rPr>
          <w:b w:val="0"/>
          <w:szCs w:val="28"/>
        </w:rPr>
        <w:t xml:space="preserve"> года</w:t>
      </w:r>
      <w:r w:rsidRPr="00D10325">
        <w:rPr>
          <w:b w:val="0"/>
          <w:szCs w:val="28"/>
        </w:rPr>
        <w:t xml:space="preserve"> № 131-ФЗ «Об общих принципах организации местного самоуправления в Российской Федерации», распоряжением Правительств</w:t>
      </w:r>
      <w:r w:rsidR="00501B4F" w:rsidRPr="00D10325">
        <w:rPr>
          <w:b w:val="0"/>
          <w:szCs w:val="28"/>
        </w:rPr>
        <w:t xml:space="preserve">а Российской Федерации от 15 октября </w:t>
      </w:r>
      <w:r w:rsidRPr="00D10325">
        <w:rPr>
          <w:b w:val="0"/>
          <w:szCs w:val="28"/>
        </w:rPr>
        <w:t xml:space="preserve">2022 </w:t>
      </w:r>
      <w:r w:rsidR="00501B4F" w:rsidRPr="00D10325">
        <w:rPr>
          <w:b w:val="0"/>
          <w:szCs w:val="28"/>
        </w:rPr>
        <w:t>года № 3046-р,</w:t>
      </w:r>
      <w:r w:rsidRPr="00D10325">
        <w:rPr>
          <w:b w:val="0"/>
          <w:szCs w:val="28"/>
        </w:rPr>
        <w:t xml:space="preserve"> </w:t>
      </w:r>
      <w:r w:rsidR="00501B4F" w:rsidRPr="00D10325">
        <w:rPr>
          <w:b w:val="0"/>
          <w:color w:val="000000"/>
          <w:szCs w:val="28"/>
        </w:rPr>
        <w:t xml:space="preserve">руководствуясь </w:t>
      </w:r>
      <w:r w:rsidR="00501B4F" w:rsidRPr="00D10325">
        <w:rPr>
          <w:b w:val="0"/>
          <w:szCs w:val="28"/>
        </w:rPr>
        <w:t xml:space="preserve">Уставом </w:t>
      </w:r>
      <w:r w:rsidR="00D10325" w:rsidRPr="00D10325">
        <w:rPr>
          <w:b w:val="0"/>
          <w:szCs w:val="28"/>
          <w:lang w:eastAsia="ar-SA"/>
        </w:rPr>
        <w:t>Зоркинского  муниципального образования</w:t>
      </w:r>
      <w:r w:rsidR="00D10325" w:rsidRPr="00D10325">
        <w:rPr>
          <w:b w:val="0"/>
          <w:szCs w:val="28"/>
        </w:rPr>
        <w:t xml:space="preserve"> </w:t>
      </w:r>
      <w:r w:rsidR="00501B4F" w:rsidRPr="00D10325">
        <w:rPr>
          <w:b w:val="0"/>
          <w:szCs w:val="28"/>
        </w:rPr>
        <w:t>Марксовского муниципального района Саратовской области,</w:t>
      </w:r>
      <w:r w:rsidR="00501B4F" w:rsidRPr="00D10325">
        <w:rPr>
          <w:b w:val="0"/>
          <w:color w:val="000000"/>
          <w:szCs w:val="28"/>
        </w:rPr>
        <w:t xml:space="preserve"> </w:t>
      </w:r>
      <w:r w:rsidR="00D10325" w:rsidRPr="00D10325">
        <w:rPr>
          <w:b w:val="0"/>
          <w:szCs w:val="28"/>
          <w:lang w:eastAsia="ar-SA"/>
        </w:rPr>
        <w:t>Совет Зоркинского  муниципального образования</w:t>
      </w:r>
    </w:p>
    <w:p w:rsidR="00D10325" w:rsidRDefault="00D10325" w:rsidP="00D10325">
      <w:pPr>
        <w:suppressAutoHyphens/>
        <w:spacing w:before="100" w:beforeAutospacing="1" w:after="100" w:afterAutospacing="1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РЕШИЛ:</w:t>
      </w:r>
    </w:p>
    <w:p w:rsidR="00501B4F" w:rsidRDefault="00501B4F" w:rsidP="00D1032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6488F" w:rsidRDefault="0006488F" w:rsidP="00501B4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По договорам аренды муниципального имущества, составляющего  казну </w:t>
      </w:r>
      <w:r w:rsidR="00D10325" w:rsidRPr="00D10325">
        <w:rPr>
          <w:sz w:val="28"/>
          <w:szCs w:val="28"/>
          <w:lang w:eastAsia="ar-SA"/>
        </w:rPr>
        <w:t>Зоркинского  муниципального образования</w:t>
      </w:r>
      <w:r w:rsidR="00D10325">
        <w:rPr>
          <w:bCs/>
          <w:sz w:val="28"/>
          <w:szCs w:val="28"/>
        </w:rPr>
        <w:t xml:space="preserve"> </w:t>
      </w:r>
      <w:r w:rsidR="00501B4F">
        <w:rPr>
          <w:bCs/>
          <w:sz w:val="28"/>
          <w:szCs w:val="28"/>
        </w:rPr>
        <w:t xml:space="preserve">Марксовского </w:t>
      </w:r>
      <w:proofErr w:type="gramStart"/>
      <w:r w:rsidR="00501B4F">
        <w:rPr>
          <w:bCs/>
          <w:sz w:val="28"/>
          <w:szCs w:val="28"/>
        </w:rPr>
        <w:t>муниципального района</w:t>
      </w:r>
      <w:r>
        <w:rPr>
          <w:bCs/>
          <w:sz w:val="28"/>
          <w:szCs w:val="28"/>
        </w:rPr>
        <w:t xml:space="preserve"> Саратовской области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</w:t>
      </w:r>
      <w:r w:rsidR="00D10325" w:rsidRPr="00D10325">
        <w:rPr>
          <w:sz w:val="28"/>
          <w:szCs w:val="28"/>
          <w:lang w:eastAsia="ar-SA"/>
        </w:rPr>
        <w:t>Зоркинского  муниципального образования</w:t>
      </w:r>
      <w:r w:rsidR="00D10325">
        <w:rPr>
          <w:bCs/>
          <w:sz w:val="28"/>
          <w:szCs w:val="28"/>
        </w:rPr>
        <w:t xml:space="preserve"> </w:t>
      </w:r>
      <w:r w:rsidR="00501B4F">
        <w:rPr>
          <w:bCs/>
          <w:sz w:val="28"/>
          <w:szCs w:val="28"/>
        </w:rPr>
        <w:t>Марксовского муниципального района</w:t>
      </w:r>
      <w:r>
        <w:rPr>
          <w:bCs/>
          <w:sz w:val="28"/>
          <w:szCs w:val="28"/>
        </w:rPr>
        <w:t xml:space="preserve"> Саратовской области арендаторам, являющимся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 лица и его руководителем, 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</w:t>
      </w:r>
      <w:r w:rsidR="00861474">
        <w:rPr>
          <w:bCs/>
          <w:sz w:val="28"/>
          <w:szCs w:val="28"/>
        </w:rPr>
        <w:t>ода</w:t>
      </w:r>
      <w:r>
        <w:rPr>
          <w:bCs/>
          <w:sz w:val="28"/>
          <w:szCs w:val="28"/>
        </w:rPr>
        <w:t xml:space="preserve"> № 647 «Об объявлении частичной мобилизации в Российской Федерации» или проходят военную службу по контракту, заключенному 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соответствии</w:t>
      </w:r>
      <w:proofErr w:type="gramEnd"/>
      <w:r>
        <w:rPr>
          <w:bCs/>
          <w:sz w:val="28"/>
          <w:szCs w:val="28"/>
        </w:rPr>
        <w:t xml:space="preserve"> с пунктом 7 статьи 38 Федерального закона «О воинской обязанности и военной службе» (далее - Федеральный закон), либо заключили контракт о добровольном содействии в </w:t>
      </w:r>
      <w:r>
        <w:rPr>
          <w:bCs/>
          <w:sz w:val="28"/>
          <w:szCs w:val="28"/>
        </w:rPr>
        <w:lastRenderedPageBreak/>
        <w:t xml:space="preserve">выполнении задач, возложенных на Вооруженные Силы Российской Федерации, предоставляется: </w:t>
      </w:r>
    </w:p>
    <w:p w:rsidR="00045698" w:rsidRDefault="00045698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а</w:t>
      </w:r>
      <w:r w:rsidRPr="00AF3590">
        <w:rPr>
          <w:bCs/>
          <w:sz w:val="28"/>
          <w:szCs w:val="28"/>
        </w:rPr>
        <w:t xml:space="preserve">) </w:t>
      </w:r>
      <w:r w:rsidR="0000780E" w:rsidRPr="00AF3590">
        <w:rPr>
          <w:bCs/>
          <w:sz w:val="28"/>
          <w:szCs w:val="28"/>
        </w:rPr>
        <w:t>право на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  <w:proofErr w:type="gramEnd"/>
    </w:p>
    <w:p w:rsidR="0006488F" w:rsidRDefault="0006488F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право на расторжение договоров аренды без применения штрафных санкций. </w:t>
      </w:r>
    </w:p>
    <w:p w:rsidR="0006488F" w:rsidRDefault="0006488F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Предоставление отсрочки уплаты арендной платы, указанной в подпункте «а» пункта 1 настоящего решения, осуществляется на следующих условиях: </w:t>
      </w:r>
    </w:p>
    <w:p w:rsidR="0006488F" w:rsidRDefault="0006488F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 </w:t>
      </w:r>
    </w:p>
    <w:p w:rsidR="0006488F" w:rsidRDefault="0006488F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</w:t>
      </w:r>
      <w:r w:rsidR="00501B4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Российской Федерации</w:t>
      </w:r>
      <w:proofErr w:type="gramEnd"/>
      <w:r>
        <w:rPr>
          <w:bCs/>
          <w:sz w:val="28"/>
          <w:szCs w:val="28"/>
        </w:rPr>
        <w:t xml:space="preserve">, </w:t>
      </w:r>
      <w:proofErr w:type="gramStart"/>
      <w:r>
        <w:rPr>
          <w:bCs/>
          <w:sz w:val="28"/>
          <w:szCs w:val="28"/>
        </w:rPr>
        <w:t>предоставленного</w:t>
      </w:r>
      <w:proofErr w:type="gramEnd"/>
      <w:r>
        <w:rPr>
          <w:bCs/>
          <w:sz w:val="28"/>
          <w:szCs w:val="28"/>
        </w:rPr>
        <w:t xml:space="preserve"> федеральным органом исполнительной власти, с которым заключены указанные контракты; </w:t>
      </w:r>
    </w:p>
    <w:p w:rsidR="0000780E" w:rsidRDefault="0000780E" w:rsidP="000078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F3590">
        <w:rPr>
          <w:bCs/>
          <w:sz w:val="28"/>
          <w:szCs w:val="28"/>
        </w:rPr>
        <w:t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00780E" w:rsidRDefault="0000780E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0780E" w:rsidRDefault="0000780E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F3590">
        <w:rPr>
          <w:bCs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решения, </w:t>
      </w:r>
      <w:r w:rsidR="00861102" w:rsidRPr="00AF3590">
        <w:rPr>
          <w:bCs/>
          <w:sz w:val="28"/>
          <w:szCs w:val="28"/>
        </w:rPr>
        <w:t>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="00861102" w:rsidRPr="00AF3590">
        <w:rPr>
          <w:bCs/>
          <w:sz w:val="28"/>
          <w:szCs w:val="28"/>
        </w:rPr>
        <w:t xml:space="preserve"> платы по договору аренды;</w:t>
      </w:r>
    </w:p>
    <w:p w:rsidR="0000780E" w:rsidRDefault="0000780E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6488F" w:rsidRDefault="0006488F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06488F" w:rsidRDefault="00861102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F3590">
        <w:rPr>
          <w:bCs/>
          <w:sz w:val="28"/>
          <w:szCs w:val="28"/>
        </w:rPr>
        <w:lastRenderedPageBreak/>
        <w:t xml:space="preserve">на период прохождения лицом, указанным в пункте 1 настоящего решения, военной службы или оказания добровольного содействия в выполнении задач, </w:t>
      </w:r>
      <w:r w:rsidR="0006488F" w:rsidRPr="00AF3590">
        <w:rPr>
          <w:bCs/>
          <w:sz w:val="28"/>
          <w:szCs w:val="28"/>
        </w:rPr>
        <w:t xml:space="preserve"> </w:t>
      </w:r>
      <w:r w:rsidRPr="00AF3590">
        <w:rPr>
          <w:bCs/>
          <w:sz w:val="28"/>
          <w:szCs w:val="28"/>
        </w:rPr>
        <w:t xml:space="preserve">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</w:t>
      </w:r>
      <w:r w:rsidR="00930886" w:rsidRPr="00AF3590">
        <w:rPr>
          <w:bCs/>
          <w:sz w:val="28"/>
          <w:szCs w:val="28"/>
        </w:rPr>
        <w:t>указанным лицом не применяются штрафы, проценты за пользование чужими</w:t>
      </w:r>
      <w:proofErr w:type="gramEnd"/>
      <w:r w:rsidR="00930886" w:rsidRPr="00AF3590">
        <w:rPr>
          <w:bCs/>
          <w:sz w:val="28"/>
          <w:szCs w:val="28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930886" w:rsidRDefault="00930886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F3590">
        <w:rPr>
          <w:bCs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 </w:t>
      </w:r>
      <w:proofErr w:type="spellStart"/>
      <w:r w:rsidRPr="00AF3590">
        <w:rPr>
          <w:bCs/>
          <w:sz w:val="28"/>
          <w:szCs w:val="28"/>
        </w:rPr>
        <w:t>на</w:t>
      </w:r>
      <w:proofErr w:type="spellEnd"/>
      <w:r w:rsidRPr="00AF3590">
        <w:rPr>
          <w:bCs/>
          <w:sz w:val="28"/>
          <w:szCs w:val="28"/>
        </w:rPr>
        <w:t xml:space="preserve"> Вооруженные Силы Российской Федерации, до дня возобновления использования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</w:t>
      </w:r>
      <w:r w:rsidR="00E03BE7" w:rsidRPr="00AF3590">
        <w:rPr>
          <w:bCs/>
          <w:sz w:val="28"/>
          <w:szCs w:val="28"/>
        </w:rPr>
        <w:t>Вооруженные Силы Российской Федерации, указанным лицом;</w:t>
      </w:r>
    </w:p>
    <w:p w:rsidR="0006488F" w:rsidRDefault="0006488F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Расторжение договора аренды без применения штрафных са</w:t>
      </w:r>
      <w:r w:rsidR="00501B4F">
        <w:rPr>
          <w:bCs/>
          <w:sz w:val="28"/>
          <w:szCs w:val="28"/>
        </w:rPr>
        <w:t>нкций, указанное в подпункте «б»</w:t>
      </w:r>
      <w:r>
        <w:rPr>
          <w:bCs/>
          <w:sz w:val="28"/>
          <w:szCs w:val="28"/>
        </w:rPr>
        <w:t xml:space="preserve"> пункта 1 настоящего решения, осуществляется на следующих условиях: </w:t>
      </w:r>
    </w:p>
    <w:p w:rsidR="0006488F" w:rsidRDefault="0006488F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344A23">
        <w:rPr>
          <w:bCs/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</w:t>
      </w:r>
      <w:r>
        <w:rPr>
          <w:bCs/>
          <w:sz w:val="28"/>
          <w:szCs w:val="28"/>
        </w:rPr>
        <w:t xml:space="preserve">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>
        <w:rPr>
          <w:bCs/>
          <w:sz w:val="28"/>
          <w:szCs w:val="28"/>
        </w:rPr>
        <w:t xml:space="preserve"> органом исполнительной власти, с которым заключены указанные контракты; </w:t>
      </w:r>
    </w:p>
    <w:p w:rsidR="0006488F" w:rsidRDefault="0006488F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06488F" w:rsidRDefault="0006488F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06488F" w:rsidRDefault="0006488F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Настоящее решение вступает в силу с момента его официального опубликования (обнародования). </w:t>
      </w:r>
    </w:p>
    <w:p w:rsidR="005F40BA" w:rsidRPr="005F40BA" w:rsidRDefault="005F40BA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F6655A">
        <w:rPr>
          <w:sz w:val="28"/>
          <w:szCs w:val="28"/>
        </w:rPr>
        <w:t xml:space="preserve">Опубликовать и разместить на официальном сайте </w:t>
      </w:r>
      <w:r w:rsidR="00FE14F1">
        <w:rPr>
          <w:sz w:val="28"/>
          <w:szCs w:val="28"/>
        </w:rPr>
        <w:t>Зоркинского</w:t>
      </w:r>
      <w:r>
        <w:rPr>
          <w:sz w:val="28"/>
          <w:szCs w:val="28"/>
        </w:rPr>
        <w:t xml:space="preserve"> муниципального </w:t>
      </w:r>
      <w:r w:rsidR="00FE14F1">
        <w:rPr>
          <w:sz w:val="28"/>
          <w:szCs w:val="28"/>
        </w:rPr>
        <w:t>образования</w:t>
      </w:r>
      <w:r>
        <w:rPr>
          <w:sz w:val="28"/>
          <w:szCs w:val="28"/>
        </w:rPr>
        <w:t>.</w:t>
      </w:r>
    </w:p>
    <w:p w:rsidR="0006488F" w:rsidRDefault="0006488F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6488F" w:rsidRDefault="0006488F" w:rsidP="0006488F">
      <w:pPr>
        <w:widowControl w:val="0"/>
        <w:autoSpaceDE w:val="0"/>
        <w:rPr>
          <w:bCs/>
          <w:sz w:val="28"/>
          <w:szCs w:val="28"/>
        </w:rPr>
      </w:pPr>
    </w:p>
    <w:p w:rsidR="00501B4F" w:rsidRDefault="008B65D1" w:rsidP="00501B4F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Зоркинского</w:t>
      </w:r>
    </w:p>
    <w:p w:rsidR="008B65D1" w:rsidRPr="000E1A2E" w:rsidRDefault="00045698" w:rsidP="00501B4F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8B65D1">
        <w:rPr>
          <w:sz w:val="26"/>
          <w:szCs w:val="26"/>
        </w:rPr>
        <w:t>униципального образования                                                   Е.С.Пономарева</w:t>
      </w:r>
    </w:p>
    <w:p w:rsidR="0091366F" w:rsidRDefault="0091366F" w:rsidP="00063CCF">
      <w:pPr>
        <w:autoSpaceDE w:val="0"/>
        <w:autoSpaceDN w:val="0"/>
        <w:adjustRightInd w:val="0"/>
        <w:rPr>
          <w:sz w:val="28"/>
          <w:szCs w:val="28"/>
        </w:rPr>
      </w:pPr>
    </w:p>
    <w:p w:rsidR="00E03BE7" w:rsidRDefault="00E03BE7" w:rsidP="000648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366F" w:rsidRDefault="0091366F" w:rsidP="000648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488F" w:rsidRDefault="0006488F" w:rsidP="0006488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06488F" w:rsidRDefault="0006488F" w:rsidP="0006488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проекту решения «О предоставлении отсрочки арендной платы по договорам аренды муниципального имущества в связи с частичной мобилизацией» </w:t>
      </w:r>
    </w:p>
    <w:p w:rsidR="0006488F" w:rsidRDefault="0006488F" w:rsidP="0006488F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6488F" w:rsidRDefault="0006488F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Распоряжением Правительства Российской Федерации от 15</w:t>
      </w:r>
      <w:r w:rsidR="00501B4F">
        <w:rPr>
          <w:bCs/>
          <w:sz w:val="28"/>
          <w:szCs w:val="28"/>
        </w:rPr>
        <w:t xml:space="preserve"> октября 2022 года</w:t>
      </w:r>
      <w:r>
        <w:rPr>
          <w:bCs/>
          <w:sz w:val="28"/>
          <w:szCs w:val="28"/>
        </w:rPr>
        <w:t xml:space="preserve"> № 3046-р органам местного самоуправления рекомендовано принять меры, обеспечивающие возможность предоставления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санкций, с учетом положений</w:t>
      </w:r>
      <w:proofErr w:type="gramEnd"/>
      <w:r>
        <w:rPr>
          <w:bCs/>
          <w:sz w:val="28"/>
          <w:szCs w:val="28"/>
        </w:rPr>
        <w:t xml:space="preserve">, </w:t>
      </w:r>
      <w:proofErr w:type="gramStart"/>
      <w:r>
        <w:rPr>
          <w:bCs/>
          <w:sz w:val="28"/>
          <w:szCs w:val="28"/>
        </w:rPr>
        <w:t>предусмотренных</w:t>
      </w:r>
      <w:proofErr w:type="gramEnd"/>
      <w:r>
        <w:rPr>
          <w:bCs/>
          <w:sz w:val="28"/>
          <w:szCs w:val="28"/>
        </w:rPr>
        <w:t xml:space="preserve"> </w:t>
      </w:r>
      <w:r w:rsidR="005A2A00">
        <w:rPr>
          <w:bCs/>
          <w:sz w:val="28"/>
          <w:szCs w:val="28"/>
        </w:rPr>
        <w:t>пунктами 1-6 указанного</w:t>
      </w:r>
      <w:r>
        <w:rPr>
          <w:bCs/>
          <w:sz w:val="28"/>
          <w:szCs w:val="28"/>
        </w:rPr>
        <w:t xml:space="preserve"> распоряжени</w:t>
      </w:r>
      <w:r w:rsidR="005A2A00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. </w:t>
      </w:r>
    </w:p>
    <w:p w:rsidR="0006488F" w:rsidRDefault="0006488F" w:rsidP="0006488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Предусматривается, что предоставление отсрочки уплаты арендной платы  должно осуществляться на </w:t>
      </w:r>
      <w:r w:rsidRPr="005A2A00">
        <w:rPr>
          <w:bCs/>
          <w:sz w:val="28"/>
          <w:szCs w:val="28"/>
        </w:rPr>
        <w:t>определенных</w:t>
      </w:r>
      <w:r>
        <w:rPr>
          <w:bCs/>
          <w:sz w:val="28"/>
          <w:szCs w:val="28"/>
        </w:rPr>
        <w:t xml:space="preserve"> условиях: </w:t>
      </w:r>
    </w:p>
    <w:p w:rsidR="0006488F" w:rsidRDefault="0006488F" w:rsidP="0006488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</w:t>
      </w:r>
      <w:r w:rsidR="005F40BA">
        <w:rPr>
          <w:bCs/>
          <w:sz w:val="28"/>
          <w:szCs w:val="28"/>
        </w:rPr>
        <w:t>я</w:t>
      </w:r>
      <w:r>
        <w:rPr>
          <w:bCs/>
          <w:szCs w:val="28"/>
        </w:rPr>
        <w:t xml:space="preserve">  </w:t>
      </w:r>
      <w:r>
        <w:rPr>
          <w:bCs/>
          <w:sz w:val="28"/>
          <w:szCs w:val="28"/>
        </w:rPr>
        <w:t xml:space="preserve">в выполнении задач, возложенных на Вооруженные Силы Российской Федерации; </w:t>
      </w:r>
    </w:p>
    <w:p w:rsidR="0006488F" w:rsidRDefault="0006488F" w:rsidP="0006488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</w:t>
      </w:r>
      <w:r w:rsidRPr="00045698">
        <w:rPr>
          <w:bCs/>
          <w:sz w:val="28"/>
          <w:szCs w:val="28"/>
        </w:rPr>
        <w:t>ление</w:t>
      </w:r>
      <w:r>
        <w:rPr>
          <w:bCs/>
          <w:sz w:val="28"/>
          <w:szCs w:val="28"/>
        </w:rPr>
        <w:t xml:space="preserve"> арендодателю </w:t>
      </w:r>
      <w:r w:rsidRPr="005A2A00">
        <w:rPr>
          <w:bCs/>
          <w:sz w:val="28"/>
          <w:szCs w:val="28"/>
        </w:rPr>
        <w:t>уведомления</w:t>
      </w:r>
      <w:r>
        <w:rPr>
          <w:bCs/>
          <w:sz w:val="28"/>
          <w:szCs w:val="28"/>
        </w:rPr>
        <w:t xml:space="preserve"> о предоставлении отсрочки уплаты арендной платы; </w:t>
      </w:r>
    </w:p>
    <w:p w:rsidR="0006488F" w:rsidRDefault="0006488F" w:rsidP="0006488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арендатору предоставляется отсрочка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06488F" w:rsidRDefault="0006488F" w:rsidP="0006488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</w:t>
      </w:r>
      <w:r>
        <w:rPr>
          <w:bCs/>
          <w:szCs w:val="28"/>
        </w:rPr>
        <w:t xml:space="preserve">                                     </w:t>
      </w:r>
      <w:r>
        <w:rPr>
          <w:bCs/>
          <w:sz w:val="28"/>
          <w:szCs w:val="28"/>
        </w:rPr>
        <w:t xml:space="preserve">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  <w:proofErr w:type="gramEnd"/>
    </w:p>
    <w:p w:rsidR="0006488F" w:rsidRDefault="0006488F" w:rsidP="0006488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06488F" w:rsidRDefault="0006488F" w:rsidP="0006488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</w:p>
    <w:p w:rsidR="0006488F" w:rsidRDefault="0006488F" w:rsidP="0006488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</w:t>
      </w:r>
      <w:r>
        <w:rPr>
          <w:bCs/>
          <w:szCs w:val="28"/>
        </w:rPr>
        <w:t xml:space="preserve">   </w:t>
      </w:r>
      <w:r>
        <w:rPr>
          <w:bCs/>
          <w:sz w:val="28"/>
          <w:szCs w:val="28"/>
        </w:rPr>
        <w:t xml:space="preserve">в период такой отсрочки уплачиваются арендодателем. </w:t>
      </w:r>
    </w:p>
    <w:p w:rsidR="0006488F" w:rsidRDefault="0006488F" w:rsidP="0006488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Cs w:val="28"/>
        </w:rPr>
        <w:t>Р</w:t>
      </w:r>
      <w:r>
        <w:rPr>
          <w:bCs/>
          <w:sz w:val="28"/>
          <w:szCs w:val="28"/>
        </w:rPr>
        <w:t>аспоряжением Правительств</w:t>
      </w:r>
      <w:r w:rsidR="0091366F">
        <w:rPr>
          <w:bCs/>
          <w:sz w:val="28"/>
          <w:szCs w:val="28"/>
        </w:rPr>
        <w:t xml:space="preserve">а Российской Федерации от 15 октября </w:t>
      </w:r>
      <w:r>
        <w:rPr>
          <w:bCs/>
          <w:sz w:val="28"/>
          <w:szCs w:val="28"/>
        </w:rPr>
        <w:t xml:space="preserve">2022 </w:t>
      </w:r>
      <w:r w:rsidR="0091366F">
        <w:rPr>
          <w:bCs/>
          <w:sz w:val="28"/>
          <w:szCs w:val="28"/>
        </w:rPr>
        <w:t xml:space="preserve">года </w:t>
      </w:r>
      <w:r>
        <w:rPr>
          <w:bCs/>
          <w:sz w:val="28"/>
          <w:szCs w:val="28"/>
        </w:rPr>
        <w:t xml:space="preserve"> № 3046-р также определены условия расторжения договора аренды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 xml:space="preserve">без применения штрафных санкций на основании уведомления арендатора. </w:t>
      </w:r>
    </w:p>
    <w:p w:rsidR="00B85CFF" w:rsidRDefault="00E03BE7" w:rsidP="0006488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 состоянию на 09</w:t>
      </w:r>
      <w:r w:rsidR="00B85CF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марта</w:t>
      </w:r>
      <w:r w:rsidR="00B85CFF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3</w:t>
      </w:r>
      <w:r w:rsidR="00B85CFF">
        <w:rPr>
          <w:bCs/>
          <w:sz w:val="28"/>
          <w:szCs w:val="28"/>
        </w:rPr>
        <w:t xml:space="preserve"> года  в администрации</w:t>
      </w:r>
      <w:r w:rsidR="00045698">
        <w:rPr>
          <w:bCs/>
          <w:sz w:val="28"/>
          <w:szCs w:val="28"/>
        </w:rPr>
        <w:t xml:space="preserve"> Зоркинского муниципального образования </w:t>
      </w:r>
      <w:r w:rsidR="00B85CFF">
        <w:rPr>
          <w:bCs/>
          <w:sz w:val="28"/>
          <w:szCs w:val="28"/>
        </w:rPr>
        <w:t xml:space="preserve"> Марксовского муниципального района отсутствуют заключенные договор</w:t>
      </w:r>
      <w:r w:rsidR="00E27147">
        <w:rPr>
          <w:bCs/>
          <w:sz w:val="28"/>
          <w:szCs w:val="28"/>
        </w:rPr>
        <w:t>ы</w:t>
      </w:r>
      <w:r w:rsidR="00B85CFF">
        <w:rPr>
          <w:bCs/>
          <w:sz w:val="28"/>
          <w:szCs w:val="28"/>
        </w:rPr>
        <w:t xml:space="preserve"> аренды муниципального имущества  с физическими лицами, в том числе индивидуальными предпринимателями, юридическими лицами, в котор</w:t>
      </w:r>
      <w:r w:rsidR="00E27147">
        <w:rPr>
          <w:bCs/>
          <w:sz w:val="28"/>
          <w:szCs w:val="28"/>
        </w:rPr>
        <w:t>ых одно и то же физическое лицо</w:t>
      </w:r>
      <w:r w:rsidR="00B85CFF">
        <w:rPr>
          <w:bCs/>
          <w:sz w:val="28"/>
          <w:szCs w:val="28"/>
        </w:rPr>
        <w:t xml:space="preserve"> является единственным учредителем (участником) юридического лица и его руководителем.</w:t>
      </w:r>
    </w:p>
    <w:p w:rsidR="0006488F" w:rsidRDefault="0006488F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1366F" w:rsidRDefault="0091366F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1366F" w:rsidRDefault="0091366F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45698" w:rsidRDefault="00045698" w:rsidP="0004569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Зоркинского</w:t>
      </w:r>
    </w:p>
    <w:p w:rsidR="0006488F" w:rsidRDefault="00E03BE7" w:rsidP="00045698">
      <w:pPr>
        <w:widowControl w:val="0"/>
        <w:autoSpaceDE w:val="0"/>
        <w:rPr>
          <w:color w:val="000000"/>
          <w:sz w:val="28"/>
          <w:szCs w:val="28"/>
        </w:rPr>
      </w:pPr>
      <w:r>
        <w:rPr>
          <w:sz w:val="26"/>
          <w:szCs w:val="26"/>
        </w:rPr>
        <w:t>м</w:t>
      </w:r>
      <w:r w:rsidR="00045698">
        <w:rPr>
          <w:sz w:val="26"/>
          <w:szCs w:val="26"/>
        </w:rPr>
        <w:t>униципального образования                                                    Е.С.Пономарева</w:t>
      </w:r>
    </w:p>
    <w:p w:rsidR="0006488F" w:rsidRDefault="0006488F" w:rsidP="0006488F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501B4F" w:rsidRDefault="00501B4F" w:rsidP="0006488F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501B4F" w:rsidRDefault="00501B4F" w:rsidP="0006488F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501B4F" w:rsidRDefault="00501B4F" w:rsidP="0006488F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91366F" w:rsidRDefault="0091366F" w:rsidP="0006488F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91366F" w:rsidRDefault="0091366F" w:rsidP="0006488F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91366F" w:rsidRDefault="0091366F" w:rsidP="0006488F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91366F" w:rsidRDefault="0091366F" w:rsidP="0006488F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91366F" w:rsidRDefault="0091366F" w:rsidP="0006488F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91366F" w:rsidRDefault="0091366F" w:rsidP="0006488F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91366F" w:rsidRDefault="0091366F" w:rsidP="0006488F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91366F" w:rsidRDefault="0091366F" w:rsidP="0006488F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91366F" w:rsidRDefault="0091366F" w:rsidP="0006488F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91366F" w:rsidRDefault="0091366F" w:rsidP="0006488F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91366F" w:rsidRDefault="0091366F" w:rsidP="0006488F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91366F" w:rsidRDefault="0091366F" w:rsidP="0006488F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91366F" w:rsidRDefault="0091366F" w:rsidP="0006488F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91366F" w:rsidRDefault="0091366F" w:rsidP="0006488F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91366F" w:rsidRDefault="0091366F" w:rsidP="0006488F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91366F" w:rsidRDefault="0091366F" w:rsidP="0006488F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91366F" w:rsidRDefault="0091366F" w:rsidP="0006488F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91366F" w:rsidRDefault="0091366F" w:rsidP="0006488F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91366F" w:rsidRDefault="0091366F" w:rsidP="0006488F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91366F" w:rsidRDefault="0091366F" w:rsidP="0006488F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91366F" w:rsidRDefault="0091366F" w:rsidP="0006488F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91366F" w:rsidRDefault="0091366F" w:rsidP="0006488F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91366F" w:rsidRDefault="0091366F" w:rsidP="0006488F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91366F" w:rsidRDefault="0091366F" w:rsidP="0006488F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91366F" w:rsidRDefault="0091366F" w:rsidP="0006488F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91366F" w:rsidRDefault="0091366F" w:rsidP="0006488F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91366F" w:rsidRDefault="0091366F" w:rsidP="0006488F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91366F" w:rsidRDefault="0091366F" w:rsidP="0006488F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91366F" w:rsidRDefault="0091366F" w:rsidP="0006488F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91366F" w:rsidRDefault="0091366F" w:rsidP="0006488F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91366F" w:rsidRDefault="0091366F" w:rsidP="0006488F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063CCF" w:rsidRDefault="00063CCF" w:rsidP="0006488F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063CCF" w:rsidRDefault="00063CCF" w:rsidP="0006488F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06488F" w:rsidRDefault="0006488F" w:rsidP="0006488F">
      <w:pPr>
        <w:widowControl w:val="0"/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ФИНАНСОВО-ЭКОНОМИЧЕСКОЕ ОБОСНОВАНИЕ</w:t>
      </w:r>
    </w:p>
    <w:p w:rsidR="0006488F" w:rsidRDefault="0006488F" w:rsidP="0006488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проекту решения «О предоставлении отсрочки арендной платы по договорам аренды муниципального имущества в связи с частичной мобилизацией»  </w:t>
      </w:r>
    </w:p>
    <w:p w:rsidR="0006488F" w:rsidRDefault="0006488F" w:rsidP="0006488F">
      <w:pPr>
        <w:autoSpaceDE w:val="0"/>
        <w:autoSpaceDN w:val="0"/>
        <w:adjustRightInd w:val="0"/>
        <w:ind w:firstLine="540"/>
        <w:jc w:val="center"/>
        <w:rPr>
          <w:rFonts w:ascii="Arial" w:hAnsi="Arial"/>
          <w:color w:val="000000"/>
        </w:rPr>
      </w:pPr>
    </w:p>
    <w:p w:rsidR="0006488F" w:rsidRDefault="0006488F" w:rsidP="0006488F">
      <w:pPr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Принятие проекта не потребует дополнительных денежных расходов, осуществляемых за счет средств местного бюджета, вместе с тем с учетом возможного уменьшения арендных платежей в соответствии с ч. 12 ст. 35 Федерального закона от 06.10.2003 № 131-ФЗ «Об общих принципах организации местного самоуправления в Российской Федерации» проект подлежит рассмотрению при наличии заключения главы местной администрации.</w:t>
      </w:r>
      <w:proofErr w:type="gramEnd"/>
    </w:p>
    <w:p w:rsidR="0006488F" w:rsidRDefault="0006488F" w:rsidP="0006488F">
      <w:pPr>
        <w:autoSpaceDE w:val="0"/>
        <w:autoSpaceDN w:val="0"/>
        <w:adjustRightInd w:val="0"/>
        <w:ind w:firstLine="720"/>
        <w:jc w:val="both"/>
        <w:rPr>
          <w:rFonts w:ascii="Arial" w:hAnsi="Arial"/>
          <w:color w:val="000000"/>
        </w:rPr>
      </w:pPr>
    </w:p>
    <w:p w:rsidR="0006488F" w:rsidRDefault="0006488F" w:rsidP="0006488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6488F" w:rsidRDefault="0006488F" w:rsidP="0006488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НОРМАТИВНЫХ ПРАВОВЫХ АКТОВ, ПОДЛЕЖАЩИХ ИЗДАНИЮ (КОРРЕКТИРОВКЕ) </w:t>
      </w:r>
    </w:p>
    <w:p w:rsidR="0006488F" w:rsidRDefault="0006488F" w:rsidP="0006488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проекту решения «О предоставлении отсрочки арендной платы по договорам аренды муниципального имущества в связи с частичной мобилизацией»</w:t>
      </w:r>
    </w:p>
    <w:p w:rsidR="0006488F" w:rsidRDefault="0006488F" w:rsidP="000648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488F" w:rsidRDefault="0006488F" w:rsidP="0006488F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Принятие проекта потребует принятия, отмены или изменения других муниципальных нормативных правовых актов</w:t>
      </w:r>
    </w:p>
    <w:p w:rsidR="00FD1422" w:rsidRDefault="00FD1422"/>
    <w:sectPr w:rsidR="00FD1422" w:rsidSect="00063CC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F1B5195"/>
    <w:multiLevelType w:val="hybridMultilevel"/>
    <w:tmpl w:val="E4D6AB42"/>
    <w:lvl w:ilvl="0" w:tplc="92E4B49A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FD1422"/>
    <w:rsid w:val="0000780E"/>
    <w:rsid w:val="00045698"/>
    <w:rsid w:val="00063CCF"/>
    <w:rsid w:val="0006488F"/>
    <w:rsid w:val="0007469C"/>
    <w:rsid w:val="00142F6C"/>
    <w:rsid w:val="001F6DE5"/>
    <w:rsid w:val="002029FA"/>
    <w:rsid w:val="0030149C"/>
    <w:rsid w:val="00344A23"/>
    <w:rsid w:val="00353B5F"/>
    <w:rsid w:val="00501B4F"/>
    <w:rsid w:val="00555850"/>
    <w:rsid w:val="00591538"/>
    <w:rsid w:val="005A2A00"/>
    <w:rsid w:val="005E472C"/>
    <w:rsid w:val="005F40BA"/>
    <w:rsid w:val="005F6635"/>
    <w:rsid w:val="006920BD"/>
    <w:rsid w:val="00787B72"/>
    <w:rsid w:val="007C7E06"/>
    <w:rsid w:val="00861102"/>
    <w:rsid w:val="00861474"/>
    <w:rsid w:val="008B65D1"/>
    <w:rsid w:val="008C53E1"/>
    <w:rsid w:val="0091366F"/>
    <w:rsid w:val="0091685C"/>
    <w:rsid w:val="00930886"/>
    <w:rsid w:val="00A935B4"/>
    <w:rsid w:val="00AF3590"/>
    <w:rsid w:val="00B0075A"/>
    <w:rsid w:val="00B85CFF"/>
    <w:rsid w:val="00C24328"/>
    <w:rsid w:val="00D10325"/>
    <w:rsid w:val="00D459EF"/>
    <w:rsid w:val="00E03BE7"/>
    <w:rsid w:val="00E27147"/>
    <w:rsid w:val="00E86813"/>
    <w:rsid w:val="00F8336D"/>
    <w:rsid w:val="00FD1422"/>
    <w:rsid w:val="00FD311F"/>
    <w:rsid w:val="00FE1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88F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88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a3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4"/>
    <w:semiHidden/>
    <w:locked/>
    <w:rsid w:val="0006488F"/>
    <w:rPr>
      <w:lang w:eastAsia="zh-CN"/>
    </w:rPr>
  </w:style>
  <w:style w:type="paragraph" w:styleId="a4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3"/>
    <w:semiHidden/>
    <w:unhideWhenUsed/>
    <w:rsid w:val="0006488F"/>
    <w:pPr>
      <w:tabs>
        <w:tab w:val="center" w:pos="4153"/>
        <w:tab w:val="right" w:pos="8306"/>
      </w:tabs>
      <w:suppressAutoHyphens/>
      <w:overflowPunct w:val="0"/>
      <w:autoSpaceDE w:val="0"/>
    </w:pPr>
    <w:rPr>
      <w:rFonts w:asciiTheme="minorHAnsi" w:eastAsiaTheme="minorHAnsi" w:hAnsiTheme="minorHAnsi" w:cstheme="minorBidi"/>
      <w:sz w:val="22"/>
      <w:szCs w:val="22"/>
      <w:lang w:eastAsia="zh-CN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0648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06488F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06488F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242B5-A11D-4311-8FDB-FC494F2AF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бердникова-ев</dc:creator>
  <cp:lastModifiedBy>~</cp:lastModifiedBy>
  <cp:revision>19</cp:revision>
  <cp:lastPrinted>2023-04-02T08:05:00Z</cp:lastPrinted>
  <dcterms:created xsi:type="dcterms:W3CDTF">2022-11-14T07:17:00Z</dcterms:created>
  <dcterms:modified xsi:type="dcterms:W3CDTF">2023-04-02T08:05:00Z</dcterms:modified>
</cp:coreProperties>
</file>