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D9" w:rsidRPr="002A06D5" w:rsidRDefault="00C42D17" w:rsidP="0056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76704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</w:p>
    <w:p w:rsidR="00A54DF1" w:rsidRPr="002A06D5" w:rsidRDefault="00A54DF1" w:rsidP="00F650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СО</w:t>
      </w:r>
      <w:r w:rsidR="00490CF7" w:rsidRPr="002A06D5">
        <w:rPr>
          <w:rFonts w:ascii="Times New Roman" w:hAnsi="Times New Roman" w:cs="Times New Roman"/>
          <w:sz w:val="24"/>
          <w:szCs w:val="24"/>
        </w:rPr>
        <w:t>ВЕТА</w:t>
      </w:r>
    </w:p>
    <w:p w:rsidR="00490CF7" w:rsidRPr="002A06D5" w:rsidRDefault="00490CF7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ЗОРКИНСКОГО МУНИЦИПАЛЬНОГО ОБРАЗОВАНИЯ</w:t>
      </w:r>
    </w:p>
    <w:p w:rsidR="001C2B40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</w:t>
      </w:r>
    </w:p>
    <w:p w:rsidR="00A54DF1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A54DF1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DF1" w:rsidRPr="002A06D5" w:rsidRDefault="001C2B40" w:rsidP="00F650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РЕШЕНИ</w:t>
      </w:r>
      <w:r w:rsidR="00A54DF1" w:rsidRPr="002A06D5">
        <w:rPr>
          <w:rFonts w:ascii="Times New Roman" w:hAnsi="Times New Roman" w:cs="Times New Roman"/>
          <w:sz w:val="24"/>
          <w:szCs w:val="24"/>
        </w:rPr>
        <w:t>Е</w:t>
      </w:r>
    </w:p>
    <w:p w:rsidR="00A54DF1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AD9" w:rsidRDefault="00166AD9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От</w:t>
      </w:r>
      <w:r w:rsidR="00B61B4D">
        <w:rPr>
          <w:rFonts w:ascii="Times New Roman" w:hAnsi="Times New Roman" w:cs="Times New Roman"/>
          <w:sz w:val="24"/>
          <w:szCs w:val="24"/>
        </w:rPr>
        <w:t xml:space="preserve"> 15.01.2019 г. </w:t>
      </w: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645030">
        <w:rPr>
          <w:rFonts w:ascii="Times New Roman" w:hAnsi="Times New Roman" w:cs="Times New Roman"/>
          <w:sz w:val="24"/>
          <w:szCs w:val="24"/>
        </w:rPr>
        <w:t xml:space="preserve"> </w:t>
      </w:r>
      <w:r w:rsidRPr="002A06D5">
        <w:rPr>
          <w:rFonts w:ascii="Times New Roman" w:hAnsi="Times New Roman" w:cs="Times New Roman"/>
          <w:sz w:val="24"/>
          <w:szCs w:val="24"/>
        </w:rPr>
        <w:t>№</w:t>
      </w:r>
      <w:r w:rsidR="00B61B4D">
        <w:rPr>
          <w:rFonts w:ascii="Times New Roman" w:hAnsi="Times New Roman" w:cs="Times New Roman"/>
          <w:sz w:val="24"/>
          <w:szCs w:val="24"/>
        </w:rPr>
        <w:t xml:space="preserve"> 9/29</w:t>
      </w:r>
    </w:p>
    <w:p w:rsidR="00B61B4D" w:rsidRPr="002A06D5" w:rsidRDefault="00B61B4D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DF1" w:rsidRPr="002A06D5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О </w:t>
      </w:r>
      <w:r w:rsidR="00B761EE" w:rsidRPr="002A06D5">
        <w:rPr>
          <w:rFonts w:ascii="Times New Roman" w:hAnsi="Times New Roman" w:cs="Times New Roman"/>
          <w:sz w:val="24"/>
          <w:szCs w:val="24"/>
        </w:rPr>
        <w:t>прогнозном плане (</w:t>
      </w:r>
      <w:r w:rsidRPr="002A06D5">
        <w:rPr>
          <w:rFonts w:ascii="Times New Roman" w:hAnsi="Times New Roman" w:cs="Times New Roman"/>
          <w:sz w:val="24"/>
          <w:szCs w:val="24"/>
        </w:rPr>
        <w:t>Программе</w:t>
      </w:r>
      <w:r w:rsidR="00B761EE" w:rsidRPr="002A06D5">
        <w:rPr>
          <w:rFonts w:ascii="Times New Roman" w:hAnsi="Times New Roman" w:cs="Times New Roman"/>
          <w:sz w:val="24"/>
          <w:szCs w:val="24"/>
        </w:rPr>
        <w:t>)</w:t>
      </w:r>
      <w:r w:rsidRPr="002A06D5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BF324E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C42D17" w:rsidRPr="002A06D5">
        <w:rPr>
          <w:rFonts w:ascii="Times New Roman" w:hAnsi="Times New Roman" w:cs="Times New Roman"/>
          <w:sz w:val="24"/>
          <w:szCs w:val="24"/>
        </w:rPr>
        <w:t xml:space="preserve">Саратовской области на </w:t>
      </w:r>
      <w:r w:rsidR="00F24AC9" w:rsidRPr="002A06D5">
        <w:rPr>
          <w:rFonts w:ascii="Times New Roman" w:hAnsi="Times New Roman" w:cs="Times New Roman"/>
          <w:sz w:val="24"/>
          <w:szCs w:val="24"/>
        </w:rPr>
        <w:t>201</w:t>
      </w:r>
      <w:r w:rsidR="009E4AC3">
        <w:rPr>
          <w:rFonts w:ascii="Times New Roman" w:hAnsi="Times New Roman" w:cs="Times New Roman"/>
          <w:sz w:val="24"/>
          <w:szCs w:val="24"/>
        </w:rPr>
        <w:t>9</w:t>
      </w:r>
      <w:r w:rsidRPr="002A06D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4DF1" w:rsidRPr="002A06D5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DF1" w:rsidRPr="002A06D5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B761EE" w:rsidRPr="002A06D5">
        <w:rPr>
          <w:rFonts w:ascii="Times New Roman" w:hAnsi="Times New Roman" w:cs="Times New Roman"/>
          <w:sz w:val="24"/>
          <w:szCs w:val="24"/>
        </w:rPr>
        <w:t>соответствии со статьей 10</w:t>
      </w:r>
      <w:r w:rsidRPr="002A06D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от 21 декабря 2001 г. № 178-ФЗ </w:t>
      </w:r>
      <w:r w:rsidRPr="002A06D5">
        <w:rPr>
          <w:rFonts w:ascii="Times New Roman" w:hAnsi="Times New Roman" w:cs="Times New Roman"/>
          <w:sz w:val="24"/>
          <w:szCs w:val="24"/>
        </w:rPr>
        <w:t xml:space="preserve">«О приватизации государственного и муниципального имущества», </w:t>
      </w:r>
      <w:r w:rsidR="00702CF2" w:rsidRPr="002A06D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2A06D5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E11ECB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района, </w:t>
      </w:r>
      <w:r w:rsidR="00E11ECB" w:rsidRPr="002A06D5">
        <w:rPr>
          <w:rFonts w:ascii="Times New Roman" w:hAnsi="Times New Roman" w:cs="Times New Roman"/>
          <w:sz w:val="24"/>
          <w:szCs w:val="24"/>
        </w:rPr>
        <w:t>Совет Зоркинского муниц</w:t>
      </w:r>
      <w:r w:rsidR="0020593E">
        <w:rPr>
          <w:rFonts w:ascii="Times New Roman" w:hAnsi="Times New Roman" w:cs="Times New Roman"/>
          <w:sz w:val="24"/>
          <w:szCs w:val="24"/>
        </w:rPr>
        <w:t>и</w:t>
      </w:r>
      <w:r w:rsidR="00E11ECB" w:rsidRPr="002A06D5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2A06D5">
        <w:rPr>
          <w:rFonts w:ascii="Times New Roman" w:hAnsi="Times New Roman" w:cs="Times New Roman"/>
          <w:sz w:val="24"/>
          <w:szCs w:val="24"/>
        </w:rPr>
        <w:t xml:space="preserve"> Марксовского муниципального района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</w:p>
    <w:p w:rsidR="00A54DF1" w:rsidRPr="002A06D5" w:rsidRDefault="001C2B40" w:rsidP="00F650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2A06D5">
        <w:rPr>
          <w:rFonts w:ascii="Times New Roman" w:hAnsi="Times New Roman" w:cs="Times New Roman"/>
          <w:sz w:val="24"/>
          <w:szCs w:val="24"/>
        </w:rPr>
        <w:t>РЕШИЛ</w:t>
      </w:r>
      <w:r w:rsidR="00A54DF1" w:rsidRPr="002A06D5">
        <w:rPr>
          <w:rFonts w:ascii="Times New Roman" w:hAnsi="Times New Roman" w:cs="Times New Roman"/>
          <w:sz w:val="24"/>
          <w:szCs w:val="24"/>
        </w:rPr>
        <w:t>:</w:t>
      </w:r>
    </w:p>
    <w:p w:rsidR="001C2B40" w:rsidRPr="002A06D5" w:rsidRDefault="001C2B40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4DF1" w:rsidRPr="002A06D5" w:rsidRDefault="00A54DF1" w:rsidP="00166AD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761EE" w:rsidRPr="002A06D5">
        <w:rPr>
          <w:rFonts w:ascii="Times New Roman" w:hAnsi="Times New Roman" w:cs="Times New Roman"/>
          <w:sz w:val="24"/>
          <w:szCs w:val="24"/>
        </w:rPr>
        <w:t>прогнозный план (</w:t>
      </w:r>
      <w:r w:rsidRPr="002A06D5">
        <w:rPr>
          <w:rFonts w:ascii="Times New Roman" w:hAnsi="Times New Roman" w:cs="Times New Roman"/>
          <w:sz w:val="24"/>
          <w:szCs w:val="24"/>
        </w:rPr>
        <w:t>Программу</w:t>
      </w:r>
      <w:r w:rsidR="00B761EE" w:rsidRPr="002A06D5">
        <w:rPr>
          <w:rFonts w:ascii="Times New Roman" w:hAnsi="Times New Roman" w:cs="Times New Roman"/>
          <w:sz w:val="24"/>
          <w:szCs w:val="24"/>
        </w:rPr>
        <w:t>)</w:t>
      </w:r>
      <w:r w:rsidRPr="002A06D5">
        <w:rPr>
          <w:rFonts w:ascii="Times New Roman" w:hAnsi="Times New Roman" w:cs="Times New Roman"/>
          <w:sz w:val="24"/>
          <w:szCs w:val="24"/>
        </w:rPr>
        <w:t xml:space="preserve"> приватизации  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FF06B2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</w:t>
      </w:r>
      <w:r w:rsidR="00B761EE" w:rsidRPr="002A06D5">
        <w:rPr>
          <w:rFonts w:ascii="Times New Roman" w:hAnsi="Times New Roman" w:cs="Times New Roman"/>
          <w:sz w:val="24"/>
          <w:szCs w:val="24"/>
        </w:rPr>
        <w:t>го муниципального района Саратовской области на 201</w:t>
      </w:r>
      <w:r w:rsidR="009E4AC3">
        <w:rPr>
          <w:rFonts w:ascii="Times New Roman" w:hAnsi="Times New Roman" w:cs="Times New Roman"/>
          <w:sz w:val="24"/>
          <w:szCs w:val="24"/>
        </w:rPr>
        <w:t xml:space="preserve">9 </w:t>
      </w:r>
      <w:r w:rsidR="006544CD" w:rsidRPr="002A06D5">
        <w:rPr>
          <w:rFonts w:ascii="Times New Roman" w:hAnsi="Times New Roman" w:cs="Times New Roman"/>
          <w:sz w:val="24"/>
          <w:szCs w:val="24"/>
        </w:rPr>
        <w:t>год согласно приложени</w:t>
      </w:r>
      <w:r w:rsidR="00B761EE" w:rsidRPr="002A06D5">
        <w:rPr>
          <w:rFonts w:ascii="Times New Roman" w:hAnsi="Times New Roman" w:cs="Times New Roman"/>
          <w:sz w:val="24"/>
          <w:szCs w:val="24"/>
        </w:rPr>
        <w:t>ю</w:t>
      </w:r>
      <w:r w:rsidRPr="002A06D5">
        <w:rPr>
          <w:rFonts w:ascii="Times New Roman" w:hAnsi="Times New Roman" w:cs="Times New Roman"/>
          <w:sz w:val="24"/>
          <w:szCs w:val="24"/>
        </w:rPr>
        <w:t>.</w:t>
      </w:r>
    </w:p>
    <w:p w:rsidR="00A54DF1" w:rsidRPr="002A06D5" w:rsidRDefault="00FF06B2" w:rsidP="00166AD9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П</w:t>
      </w:r>
      <w:r w:rsidR="00A54DF1" w:rsidRPr="002A06D5">
        <w:rPr>
          <w:rFonts w:ascii="Times New Roman" w:hAnsi="Times New Roman" w:cs="Times New Roman"/>
          <w:sz w:val="24"/>
          <w:szCs w:val="24"/>
        </w:rPr>
        <w:t xml:space="preserve">одготовить 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A54DF1" w:rsidRPr="002A06D5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для утверждения решения </w:t>
      </w:r>
      <w:r w:rsidRPr="002A06D5">
        <w:rPr>
          <w:rFonts w:ascii="Times New Roman" w:hAnsi="Times New Roman" w:cs="Times New Roman"/>
          <w:sz w:val="24"/>
          <w:szCs w:val="24"/>
        </w:rPr>
        <w:t>Совета Зоркинского муниципального образования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 Марксовского муниципального района Саратовской области «Об условиях приватизации муниципального имущества </w:t>
      </w:r>
      <w:r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Саратовской области» </w:t>
      </w:r>
      <w:proofErr w:type="gramStart"/>
      <w:r w:rsidR="00A54DF1" w:rsidRPr="002A06D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A54DF1" w:rsidRPr="002A06D5">
        <w:rPr>
          <w:rFonts w:ascii="Times New Roman" w:hAnsi="Times New Roman" w:cs="Times New Roman"/>
          <w:sz w:val="24"/>
          <w:szCs w:val="24"/>
        </w:rPr>
        <w:t xml:space="preserve"> утвержденно</w:t>
      </w:r>
      <w:r w:rsidR="00B761EE" w:rsidRPr="002A06D5">
        <w:rPr>
          <w:rFonts w:ascii="Times New Roman" w:hAnsi="Times New Roman" w:cs="Times New Roman"/>
          <w:sz w:val="24"/>
          <w:szCs w:val="24"/>
        </w:rPr>
        <w:t>го прогнозного плана</w:t>
      </w:r>
      <w:r w:rsidR="00A54DF1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B761EE" w:rsidRPr="002A06D5">
        <w:rPr>
          <w:rFonts w:ascii="Times New Roman" w:hAnsi="Times New Roman" w:cs="Times New Roman"/>
          <w:sz w:val="24"/>
          <w:szCs w:val="24"/>
        </w:rPr>
        <w:t>(П</w:t>
      </w:r>
      <w:r w:rsidR="00A54DF1" w:rsidRPr="002A06D5">
        <w:rPr>
          <w:rFonts w:ascii="Times New Roman" w:hAnsi="Times New Roman" w:cs="Times New Roman"/>
          <w:sz w:val="24"/>
          <w:szCs w:val="24"/>
        </w:rPr>
        <w:t>рограммы</w:t>
      </w:r>
      <w:r w:rsidR="00B761EE" w:rsidRPr="002A06D5">
        <w:rPr>
          <w:rFonts w:ascii="Times New Roman" w:hAnsi="Times New Roman" w:cs="Times New Roman"/>
          <w:sz w:val="24"/>
          <w:szCs w:val="24"/>
        </w:rPr>
        <w:t>) приватизации муниципально</w:t>
      </w:r>
      <w:r w:rsidR="004656D5" w:rsidRPr="002A06D5">
        <w:rPr>
          <w:rFonts w:ascii="Times New Roman" w:hAnsi="Times New Roman" w:cs="Times New Roman"/>
          <w:sz w:val="24"/>
          <w:szCs w:val="24"/>
        </w:rPr>
        <w:t>го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4656D5" w:rsidRPr="002A06D5">
        <w:rPr>
          <w:rFonts w:ascii="Times New Roman" w:hAnsi="Times New Roman" w:cs="Times New Roman"/>
          <w:sz w:val="24"/>
          <w:szCs w:val="24"/>
        </w:rPr>
        <w:t>имущества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</w:t>
      </w:r>
      <w:r w:rsidR="00A54DF1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="00A54DF1" w:rsidRPr="002A06D5">
        <w:rPr>
          <w:rFonts w:ascii="Times New Roman" w:hAnsi="Times New Roman" w:cs="Times New Roman"/>
          <w:sz w:val="24"/>
          <w:szCs w:val="24"/>
        </w:rPr>
        <w:t>и действующему законодательству</w:t>
      </w:r>
      <w:r w:rsidR="00FD2968" w:rsidRPr="002A06D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54DF1" w:rsidRPr="002A06D5">
        <w:rPr>
          <w:rFonts w:ascii="Times New Roman" w:hAnsi="Times New Roman" w:cs="Times New Roman"/>
          <w:sz w:val="24"/>
          <w:szCs w:val="24"/>
        </w:rPr>
        <w:t>.</w:t>
      </w:r>
    </w:p>
    <w:p w:rsidR="00F6509C" w:rsidRPr="002A06D5" w:rsidRDefault="00F6509C" w:rsidP="00F6509C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Решение вступает в силу с момента принятия.</w:t>
      </w:r>
    </w:p>
    <w:p w:rsidR="00F6509C" w:rsidRPr="002A06D5" w:rsidRDefault="00F6509C" w:rsidP="00F6509C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газете «Воложка» и размещению на официальном сайте </w:t>
      </w:r>
      <w:r w:rsidR="00FF06B2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района.</w:t>
      </w:r>
    </w:p>
    <w:p w:rsidR="00F6509C" w:rsidRPr="002A06D5" w:rsidRDefault="00F6509C" w:rsidP="00F6509C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06D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="00FF06B2" w:rsidRPr="002A06D5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2A06D5">
        <w:rPr>
          <w:rFonts w:ascii="Times New Roman" w:hAnsi="Times New Roman" w:cs="Times New Roman"/>
          <w:sz w:val="24"/>
          <w:szCs w:val="24"/>
        </w:rPr>
        <w:t>.</w:t>
      </w:r>
    </w:p>
    <w:p w:rsidR="00F6509C" w:rsidRDefault="00F6509C" w:rsidP="00F6509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0706" w:rsidRDefault="00D70706" w:rsidP="00F6509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0706" w:rsidRDefault="00D70706" w:rsidP="00F6509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0706" w:rsidRPr="002A06D5" w:rsidRDefault="00D70706" w:rsidP="00F6509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0493" w:rsidRPr="002A06D5" w:rsidRDefault="00560493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6B2" w:rsidRPr="002A06D5" w:rsidRDefault="00560493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F06B2" w:rsidRPr="002A06D5">
        <w:rPr>
          <w:rFonts w:ascii="Times New Roman" w:hAnsi="Times New Roman" w:cs="Times New Roman"/>
          <w:sz w:val="24"/>
          <w:szCs w:val="24"/>
        </w:rPr>
        <w:t xml:space="preserve">Зоркинского </w:t>
      </w:r>
    </w:p>
    <w:p w:rsidR="00FF06B2" w:rsidRPr="002A06D5" w:rsidRDefault="00FF06B2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66992" w:rsidRDefault="00560493" w:rsidP="00FF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 </w:t>
      </w:r>
    </w:p>
    <w:p w:rsidR="00560493" w:rsidRPr="002A06D5" w:rsidRDefault="00366992" w:rsidP="00FF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Саратовской области                                                     </w:t>
      </w:r>
      <w:r w:rsidR="00560493" w:rsidRPr="002A06D5">
        <w:rPr>
          <w:rFonts w:ascii="Times New Roman" w:hAnsi="Times New Roman" w:cs="Times New Roman"/>
          <w:sz w:val="24"/>
          <w:szCs w:val="24"/>
        </w:rPr>
        <w:t xml:space="preserve">       </w:t>
      </w:r>
      <w:r w:rsidR="00FF06B2" w:rsidRPr="002A06D5">
        <w:rPr>
          <w:rFonts w:ascii="Times New Roman" w:hAnsi="Times New Roman" w:cs="Times New Roman"/>
          <w:sz w:val="24"/>
          <w:szCs w:val="24"/>
        </w:rPr>
        <w:t xml:space="preserve">                            Е.С. Пономарева</w:t>
      </w:r>
      <w:r w:rsidR="00560493" w:rsidRPr="002A06D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F06B2" w:rsidRPr="002A06D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C2B40" w:rsidRPr="002A06D5" w:rsidRDefault="00F24AC9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</w:r>
      <w:r w:rsidRPr="002A06D5">
        <w:rPr>
          <w:rFonts w:ascii="Times New Roman" w:hAnsi="Times New Roman" w:cs="Times New Roman"/>
          <w:sz w:val="24"/>
          <w:szCs w:val="24"/>
        </w:rPr>
        <w:tab/>
      </w:r>
      <w:r w:rsidRPr="002A06D5">
        <w:rPr>
          <w:rFonts w:ascii="Times New Roman" w:hAnsi="Times New Roman" w:cs="Times New Roman"/>
          <w:sz w:val="24"/>
          <w:szCs w:val="24"/>
        </w:rPr>
        <w:tab/>
      </w:r>
      <w:r w:rsidR="00C42D17" w:rsidRPr="002A06D5">
        <w:rPr>
          <w:rFonts w:ascii="Times New Roman" w:hAnsi="Times New Roman" w:cs="Times New Roman"/>
          <w:sz w:val="24"/>
          <w:szCs w:val="24"/>
        </w:rPr>
        <w:tab/>
      </w:r>
    </w:p>
    <w:p w:rsidR="00436DF7" w:rsidRPr="002A06D5" w:rsidRDefault="00436DF7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B1C32" w:rsidRPr="002A06D5" w:rsidRDefault="007B1C32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B1C32" w:rsidRPr="002A06D5" w:rsidRDefault="007B1C32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B1C32" w:rsidRPr="002A06D5" w:rsidRDefault="007B1C32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6699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A54DF1" w:rsidRPr="002A06D5" w:rsidRDefault="00E76704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54DF1" w:rsidRPr="002A06D5" w:rsidRDefault="00A54DF1" w:rsidP="00341B0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36DF7" w:rsidRPr="002A06D5">
        <w:rPr>
          <w:rFonts w:ascii="Times New Roman" w:hAnsi="Times New Roman" w:cs="Times New Roman"/>
          <w:sz w:val="24"/>
          <w:szCs w:val="24"/>
        </w:rPr>
        <w:t>Совета Зоркинского муниципального образования</w:t>
      </w:r>
    </w:p>
    <w:p w:rsidR="00A54DF1" w:rsidRDefault="00436DF7" w:rsidP="00341B0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</w:t>
      </w:r>
      <w:r w:rsidR="00A54DF1" w:rsidRPr="002A06D5">
        <w:rPr>
          <w:rFonts w:ascii="Times New Roman" w:hAnsi="Times New Roman" w:cs="Times New Roman"/>
          <w:sz w:val="24"/>
          <w:szCs w:val="24"/>
        </w:rPr>
        <w:t>района</w:t>
      </w:r>
    </w:p>
    <w:p w:rsidR="00366992" w:rsidRPr="002A06D5" w:rsidRDefault="00366992" w:rsidP="00341B0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A54DF1" w:rsidRPr="002A06D5" w:rsidRDefault="00E76704" w:rsidP="00341B0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от </w:t>
      </w:r>
      <w:r w:rsidR="00B61B4D">
        <w:rPr>
          <w:rFonts w:ascii="Times New Roman" w:hAnsi="Times New Roman" w:cs="Times New Roman"/>
          <w:sz w:val="24"/>
          <w:szCs w:val="24"/>
        </w:rPr>
        <w:t>15.01.2019 г.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436DF7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A54DF1" w:rsidRPr="002A06D5">
        <w:rPr>
          <w:rFonts w:ascii="Times New Roman" w:hAnsi="Times New Roman" w:cs="Times New Roman"/>
          <w:sz w:val="24"/>
          <w:szCs w:val="24"/>
        </w:rPr>
        <w:t>№</w:t>
      </w:r>
      <w:r w:rsidR="00B61B4D">
        <w:rPr>
          <w:rFonts w:ascii="Times New Roman" w:hAnsi="Times New Roman" w:cs="Times New Roman"/>
          <w:sz w:val="24"/>
          <w:szCs w:val="24"/>
        </w:rPr>
        <w:t xml:space="preserve"> 9/29</w:t>
      </w:r>
    </w:p>
    <w:p w:rsidR="001C2B40" w:rsidRPr="002A06D5" w:rsidRDefault="001C2B40" w:rsidP="001C2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F1" w:rsidRPr="002A06D5" w:rsidRDefault="00B761EE" w:rsidP="00F650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ПРОГНОЗНЫЙ ПЛАН (</w:t>
      </w:r>
      <w:r w:rsidR="00A54DF1" w:rsidRPr="002A06D5">
        <w:rPr>
          <w:rFonts w:ascii="Times New Roman" w:hAnsi="Times New Roman" w:cs="Times New Roman"/>
          <w:sz w:val="24"/>
          <w:szCs w:val="24"/>
        </w:rPr>
        <w:t>ПРОГРАММА</w:t>
      </w:r>
      <w:r w:rsidRPr="002A06D5">
        <w:rPr>
          <w:rFonts w:ascii="Times New Roman" w:hAnsi="Times New Roman" w:cs="Times New Roman"/>
          <w:sz w:val="24"/>
          <w:szCs w:val="24"/>
        </w:rPr>
        <w:t>)</w:t>
      </w:r>
    </w:p>
    <w:p w:rsidR="00A54DF1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Приватизации муниципально</w:t>
      </w:r>
      <w:r w:rsidR="0058540D" w:rsidRPr="002A06D5">
        <w:rPr>
          <w:rFonts w:ascii="Times New Roman" w:hAnsi="Times New Roman" w:cs="Times New Roman"/>
          <w:sz w:val="24"/>
          <w:szCs w:val="24"/>
        </w:rPr>
        <w:t>го имущества</w:t>
      </w: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436DF7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го муниципального района </w:t>
      </w:r>
      <w:r w:rsidR="0058540D" w:rsidRPr="002A06D5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="00166AD9" w:rsidRPr="002A06D5">
        <w:rPr>
          <w:rFonts w:ascii="Times New Roman" w:hAnsi="Times New Roman" w:cs="Times New Roman"/>
          <w:sz w:val="24"/>
          <w:szCs w:val="24"/>
        </w:rPr>
        <w:t>на 201</w:t>
      </w:r>
      <w:r w:rsidR="009E4AC3">
        <w:rPr>
          <w:rFonts w:ascii="Times New Roman" w:hAnsi="Times New Roman" w:cs="Times New Roman"/>
          <w:sz w:val="24"/>
          <w:szCs w:val="24"/>
        </w:rPr>
        <w:t>9</w:t>
      </w:r>
      <w:r w:rsidR="0058540D" w:rsidRPr="002A06D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E1E06" w:rsidRPr="002A06D5" w:rsidRDefault="000E1E06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40D" w:rsidRPr="002A06D5" w:rsidRDefault="0058540D" w:rsidP="007B1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Раздел I. Направления муниципальной политики  в сфере приватизации муниципального </w:t>
      </w:r>
      <w:r w:rsidR="000E1E06" w:rsidRPr="002A06D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436DF7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="000E1E06"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</w:t>
      </w:r>
      <w:r w:rsidR="00CB2640" w:rsidRPr="002A06D5">
        <w:rPr>
          <w:rFonts w:ascii="Times New Roman" w:hAnsi="Times New Roman" w:cs="Times New Roman"/>
          <w:sz w:val="24"/>
          <w:szCs w:val="24"/>
        </w:rPr>
        <w:t>йона Саратовской области на 201</w:t>
      </w:r>
      <w:r w:rsidR="009E4AC3">
        <w:rPr>
          <w:rFonts w:ascii="Times New Roman" w:hAnsi="Times New Roman" w:cs="Times New Roman"/>
          <w:sz w:val="24"/>
          <w:szCs w:val="24"/>
        </w:rPr>
        <w:t>9</w:t>
      </w:r>
      <w:r w:rsidR="000E1E06" w:rsidRPr="002A06D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E1E06" w:rsidRPr="002A06D5" w:rsidRDefault="00413843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b/>
          <w:sz w:val="24"/>
          <w:szCs w:val="24"/>
        </w:rPr>
        <w:tab/>
      </w:r>
      <w:r w:rsidRPr="002A06D5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</w:t>
      </w:r>
      <w:r w:rsidR="00CB2640" w:rsidRPr="002A06D5">
        <w:rPr>
          <w:rFonts w:ascii="Times New Roman" w:hAnsi="Times New Roman" w:cs="Times New Roman"/>
          <w:sz w:val="24"/>
          <w:szCs w:val="24"/>
        </w:rPr>
        <w:t>йона Саратовской области на 201</w:t>
      </w:r>
      <w:r w:rsidR="009E4AC3">
        <w:rPr>
          <w:rFonts w:ascii="Times New Roman" w:hAnsi="Times New Roman" w:cs="Times New Roman"/>
          <w:sz w:val="24"/>
          <w:szCs w:val="24"/>
        </w:rPr>
        <w:t>9</w:t>
      </w:r>
      <w:r w:rsidRPr="002A06D5">
        <w:rPr>
          <w:rFonts w:ascii="Times New Roman" w:hAnsi="Times New Roman" w:cs="Times New Roman"/>
          <w:sz w:val="24"/>
          <w:szCs w:val="24"/>
        </w:rPr>
        <w:t xml:space="preserve"> год (далее – прогнозный план) разработан в соответствии </w:t>
      </w:r>
      <w:r w:rsidR="00823DEA" w:rsidRPr="002A06D5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="007F538B" w:rsidRPr="002A06D5">
        <w:rPr>
          <w:rFonts w:ascii="Times New Roman" w:hAnsi="Times New Roman" w:cs="Times New Roman"/>
          <w:sz w:val="24"/>
          <w:szCs w:val="24"/>
        </w:rPr>
        <w:t xml:space="preserve">от 21 декабря 2001 г. № 178-ФЗ </w:t>
      </w:r>
      <w:r w:rsidR="00823DEA" w:rsidRPr="002A06D5">
        <w:rPr>
          <w:rFonts w:ascii="Times New Roman" w:hAnsi="Times New Roman" w:cs="Times New Roman"/>
          <w:sz w:val="24"/>
          <w:szCs w:val="24"/>
        </w:rPr>
        <w:t>«О приватизации государственного и муниципального имущества».</w:t>
      </w:r>
    </w:p>
    <w:p w:rsidR="00823DEA" w:rsidRPr="002A06D5" w:rsidRDefault="00823DEA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Целями Прогнозного плана являются формирование перечня имущества, находящегося в муниципальной собственности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области, подлежащего приватизации на основе законодательства, и обеспечение планомерности процесса приватизации.</w:t>
      </w:r>
    </w:p>
    <w:p w:rsidR="00823DEA" w:rsidRPr="002A06D5" w:rsidRDefault="00823DEA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Муниципальная политика в сфере приватизации муниципального имущества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 в 201</w:t>
      </w:r>
      <w:r w:rsidR="009E4AC3">
        <w:rPr>
          <w:rFonts w:ascii="Times New Roman" w:hAnsi="Times New Roman" w:cs="Times New Roman"/>
          <w:sz w:val="24"/>
          <w:szCs w:val="24"/>
        </w:rPr>
        <w:t>9</w:t>
      </w:r>
      <w:r w:rsidRPr="002A06D5">
        <w:rPr>
          <w:rFonts w:ascii="Times New Roman" w:hAnsi="Times New Roman" w:cs="Times New Roman"/>
          <w:sz w:val="24"/>
          <w:szCs w:val="24"/>
        </w:rPr>
        <w:t xml:space="preserve"> году будет направлена на приватизацию муниципального имущества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</w:t>
      </w:r>
      <w:r w:rsidR="007F538B" w:rsidRPr="002A06D5">
        <w:rPr>
          <w:rFonts w:ascii="Times New Roman" w:hAnsi="Times New Roman" w:cs="Times New Roman"/>
          <w:sz w:val="24"/>
          <w:szCs w:val="24"/>
        </w:rPr>
        <w:t>совского муниципального района С</w:t>
      </w:r>
      <w:r w:rsidRPr="002A06D5">
        <w:rPr>
          <w:rFonts w:ascii="Times New Roman" w:hAnsi="Times New Roman" w:cs="Times New Roman"/>
          <w:sz w:val="24"/>
          <w:szCs w:val="24"/>
        </w:rPr>
        <w:t xml:space="preserve">аратовской области, не задействованного в обеспечении полномочий органов местного самоуправления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области.</w:t>
      </w:r>
    </w:p>
    <w:p w:rsidR="00823DEA" w:rsidRPr="002A06D5" w:rsidRDefault="00823DEA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Реализация указанных направлений будет достигаться путем проведения администрацией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 всестороннего анализа складывающейся экономической ситуации, независимой оценки предлагаемого к приватизации имущества, соотнесения предлагаемого к приватизации объема муниципального имущества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Зоркинского муниципального образования</w:t>
      </w:r>
      <w:r w:rsidRPr="002A06D5">
        <w:rPr>
          <w:rFonts w:ascii="Times New Roman" w:hAnsi="Times New Roman" w:cs="Times New Roman"/>
          <w:sz w:val="24"/>
          <w:szCs w:val="24"/>
        </w:rPr>
        <w:t xml:space="preserve"> Марксовского муниципального района Саратовской области с возможностями рыночного спроса на него.   </w:t>
      </w:r>
    </w:p>
    <w:p w:rsidR="00595914" w:rsidRPr="002A06D5" w:rsidRDefault="0006576F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</w:r>
      <w:r w:rsidR="00595914" w:rsidRPr="002A06D5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="00595914"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 проводится для решения следующих задач:</w:t>
      </w:r>
    </w:p>
    <w:p w:rsidR="00595914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>Создание благоприятной среды для развития бизнеса;</w:t>
      </w:r>
    </w:p>
    <w:p w:rsidR="00595914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Продолжение структурных преобразований в экономике и вовлечение в гражданский оборот максимального количества объектов муниципальной собственности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области;</w:t>
      </w:r>
    </w:p>
    <w:p w:rsidR="00595914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Оптимизация структуры муниципальной собственности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Саратовской области и, как следствие, уменьшение расходов местного бюджета на управление муниципальным имуществом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области.</w:t>
      </w:r>
    </w:p>
    <w:p w:rsidR="00595914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A06D5">
        <w:rPr>
          <w:rFonts w:ascii="Times New Roman" w:hAnsi="Times New Roman" w:cs="Times New Roman"/>
          <w:sz w:val="24"/>
          <w:szCs w:val="24"/>
        </w:rPr>
        <w:t xml:space="preserve">Прогноз влияния приватизации муниципального имущества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Саратовской области на структурные изменения в экономике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 позволяет отметить сокращение в 201</w:t>
      </w:r>
      <w:r w:rsidR="009E4AC3">
        <w:rPr>
          <w:rFonts w:ascii="Times New Roman" w:hAnsi="Times New Roman" w:cs="Times New Roman"/>
          <w:sz w:val="24"/>
          <w:szCs w:val="24"/>
        </w:rPr>
        <w:t>9</w:t>
      </w:r>
      <w:r w:rsidRPr="002A06D5">
        <w:rPr>
          <w:rFonts w:ascii="Times New Roman" w:hAnsi="Times New Roman" w:cs="Times New Roman"/>
          <w:sz w:val="24"/>
          <w:szCs w:val="24"/>
        </w:rPr>
        <w:t xml:space="preserve"> году состава муниципального имущества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Саратовской </w:t>
      </w:r>
      <w:r w:rsidRPr="002A06D5">
        <w:rPr>
          <w:rFonts w:ascii="Times New Roman" w:hAnsi="Times New Roman" w:cs="Times New Roman"/>
          <w:sz w:val="24"/>
          <w:szCs w:val="24"/>
        </w:rPr>
        <w:lastRenderedPageBreak/>
        <w:t xml:space="preserve">области, не отвечающего полномочиям органов местного самоуправления </w:t>
      </w:r>
      <w:r w:rsidR="00430A90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области.</w:t>
      </w:r>
      <w:proofErr w:type="gramEnd"/>
    </w:p>
    <w:p w:rsidR="00604F5D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Основными целями реализации Прогнозного плана являются повышение эффективности управления муниципальной собственностью </w:t>
      </w:r>
      <w:r w:rsidR="00430A90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 и обеспечение планомерности процесса приватизации.</w:t>
      </w:r>
      <w:r w:rsidR="00604F5D" w:rsidRPr="002A06D5">
        <w:rPr>
          <w:rFonts w:ascii="Times New Roman" w:hAnsi="Times New Roman" w:cs="Times New Roman"/>
          <w:sz w:val="24"/>
          <w:szCs w:val="24"/>
        </w:rPr>
        <w:t xml:space="preserve"> Прогнозируемый объем поступлений денежных средств в местный бюджет от продажи муниципального имущества </w:t>
      </w:r>
      <w:r w:rsidR="00430A90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="00604F5D"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 состав</w:t>
      </w:r>
      <w:r w:rsidR="00F10B5B" w:rsidRPr="002A06D5">
        <w:rPr>
          <w:rFonts w:ascii="Times New Roman" w:hAnsi="Times New Roman" w:cs="Times New Roman"/>
          <w:sz w:val="24"/>
          <w:szCs w:val="24"/>
        </w:rPr>
        <w:t>и</w:t>
      </w:r>
      <w:r w:rsidR="00604F5D" w:rsidRPr="002A06D5">
        <w:rPr>
          <w:rFonts w:ascii="Times New Roman" w:hAnsi="Times New Roman" w:cs="Times New Roman"/>
          <w:sz w:val="24"/>
          <w:szCs w:val="24"/>
        </w:rPr>
        <w:t xml:space="preserve">т </w:t>
      </w: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F10B5B" w:rsidRPr="002A06D5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E94006" w:rsidRPr="002A06D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874F2B" w:rsidRPr="002A0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F5D" w:rsidRPr="002A06D5">
        <w:rPr>
          <w:rFonts w:ascii="Times New Roman" w:hAnsi="Times New Roman" w:cs="Times New Roman"/>
          <w:sz w:val="24"/>
          <w:szCs w:val="24"/>
        </w:rPr>
        <w:t>млн. рублей.</w:t>
      </w:r>
    </w:p>
    <w:p w:rsidR="001C2B40" w:rsidRPr="002A06D5" w:rsidRDefault="001C2B4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D" w:rsidRPr="002A06D5" w:rsidRDefault="00604F5D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Раздел II. Муниципальное имущество </w:t>
      </w:r>
      <w:r w:rsidR="00430A90" w:rsidRPr="002A06D5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</w:t>
      </w:r>
    </w:p>
    <w:p w:rsidR="00823DEA" w:rsidRPr="002A06D5" w:rsidRDefault="00604F5D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 Саратовской области, приватизация которого планируется в 201</w:t>
      </w:r>
      <w:r w:rsidR="009E4AC3">
        <w:rPr>
          <w:rFonts w:ascii="Times New Roman" w:hAnsi="Times New Roman" w:cs="Times New Roman"/>
          <w:sz w:val="24"/>
          <w:szCs w:val="24"/>
        </w:rPr>
        <w:t>9</w:t>
      </w:r>
      <w:r w:rsidRPr="002A06D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43CE7" w:rsidRPr="002A06D5" w:rsidRDefault="00143CE7" w:rsidP="007C1F7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9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1701"/>
        <w:gridCol w:w="1220"/>
        <w:gridCol w:w="1863"/>
      </w:tblGrid>
      <w:tr w:rsidR="0081382B" w:rsidRPr="00E558C3" w:rsidTr="00D70706">
        <w:trPr>
          <w:trHeight w:val="900"/>
        </w:trPr>
        <w:tc>
          <w:tcPr>
            <w:tcW w:w="567" w:type="dxa"/>
            <w:shd w:val="clear" w:color="auto" w:fill="auto"/>
            <w:hideMark/>
          </w:tcPr>
          <w:p w:rsidR="0081382B" w:rsidRPr="00E558C3" w:rsidRDefault="0081382B" w:rsidP="004E3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8C3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5245" w:type="dxa"/>
            <w:shd w:val="clear" w:color="auto" w:fill="auto"/>
            <w:hideMark/>
          </w:tcPr>
          <w:p w:rsidR="0081382B" w:rsidRPr="00E558C3" w:rsidRDefault="0081382B" w:rsidP="004E3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8C3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hideMark/>
          </w:tcPr>
          <w:p w:rsidR="0081382B" w:rsidRPr="00E558C3" w:rsidRDefault="0081382B" w:rsidP="004E3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8C3">
              <w:rPr>
                <w:rFonts w:ascii="Times New Roman" w:hAnsi="Times New Roman" w:cs="Times New Roman"/>
                <w:b/>
              </w:rPr>
              <w:t>Адрес места расположения объекта</w:t>
            </w:r>
          </w:p>
        </w:tc>
        <w:tc>
          <w:tcPr>
            <w:tcW w:w="1220" w:type="dxa"/>
            <w:shd w:val="clear" w:color="auto" w:fill="auto"/>
            <w:hideMark/>
          </w:tcPr>
          <w:p w:rsidR="0081382B" w:rsidRPr="00E558C3" w:rsidRDefault="0081382B" w:rsidP="004E3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8C3">
              <w:rPr>
                <w:rFonts w:ascii="Times New Roman" w:hAnsi="Times New Roman" w:cs="Times New Roman"/>
                <w:b/>
              </w:rPr>
              <w:t>Общая площадь, кв.м.</w:t>
            </w:r>
            <w:r w:rsidR="002C2C8F" w:rsidRPr="00E558C3">
              <w:rPr>
                <w:rFonts w:ascii="Times New Roman" w:hAnsi="Times New Roman" w:cs="Times New Roman"/>
                <w:b/>
              </w:rPr>
              <w:t xml:space="preserve"> (протяженность, п.</w:t>
            </w:r>
            <w:r w:rsidR="00BB2CCD" w:rsidRPr="00E558C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2C2C8F" w:rsidRPr="00E558C3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2C2C8F" w:rsidRPr="00E558C3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863" w:type="dxa"/>
            <w:shd w:val="clear" w:color="auto" w:fill="auto"/>
          </w:tcPr>
          <w:p w:rsidR="0081382B" w:rsidRPr="00E558C3" w:rsidRDefault="0081382B" w:rsidP="004E3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8C3">
              <w:rPr>
                <w:rFonts w:ascii="Times New Roman" w:hAnsi="Times New Roman" w:cs="Times New Roman"/>
                <w:b/>
              </w:rPr>
              <w:t>Предполагаемый срок реализации</w:t>
            </w:r>
          </w:p>
        </w:tc>
      </w:tr>
      <w:tr w:rsidR="0081382B" w:rsidRPr="00E558C3" w:rsidTr="00D70706">
        <w:trPr>
          <w:trHeight w:val="396"/>
        </w:trPr>
        <w:tc>
          <w:tcPr>
            <w:tcW w:w="567" w:type="dxa"/>
            <w:shd w:val="clear" w:color="auto" w:fill="auto"/>
            <w:hideMark/>
          </w:tcPr>
          <w:p w:rsidR="0081382B" w:rsidRPr="00E558C3" w:rsidRDefault="0081382B" w:rsidP="00813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9" w:type="dxa"/>
            <w:gridSpan w:val="4"/>
            <w:shd w:val="clear" w:color="auto" w:fill="auto"/>
            <w:hideMark/>
          </w:tcPr>
          <w:p w:rsidR="0081382B" w:rsidRPr="00E558C3" w:rsidRDefault="0081382B" w:rsidP="008D33C3">
            <w:pPr>
              <w:jc w:val="center"/>
              <w:rPr>
                <w:rFonts w:ascii="Times New Roman" w:hAnsi="Times New Roman" w:cs="Times New Roman"/>
              </w:rPr>
            </w:pPr>
            <w:r w:rsidRPr="00E558C3">
              <w:rPr>
                <w:rFonts w:ascii="Times New Roman" w:hAnsi="Times New Roman" w:cs="Times New Roman"/>
              </w:rPr>
              <w:t>Объекты газоснабжения  в составе:</w:t>
            </w:r>
          </w:p>
        </w:tc>
      </w:tr>
      <w:tr w:rsidR="00143CE7" w:rsidRPr="00E558C3" w:rsidTr="00D70706">
        <w:trPr>
          <w:trHeight w:val="995"/>
        </w:trPr>
        <w:tc>
          <w:tcPr>
            <w:tcW w:w="567" w:type="dxa"/>
            <w:shd w:val="clear" w:color="auto" w:fill="auto"/>
            <w:hideMark/>
          </w:tcPr>
          <w:p w:rsidR="00143CE7" w:rsidRPr="00E558C3" w:rsidRDefault="0081382B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shd w:val="clear" w:color="auto" w:fill="auto"/>
            <w:hideMark/>
          </w:tcPr>
          <w:p w:rsidR="00143CE7" w:rsidRPr="00E558C3" w:rsidRDefault="0081382B" w:rsidP="00813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отводами к жилым домам, протяженностью 427,0 (четыреста двадцать семь)  м. от точки врезки ж.д. №№1,2, 3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 xml:space="preserve">тепная, №№4,6,8,10,12,14 по ул.Советская, назначение: производственное, инв. №63:226:001:005192040, 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лит.I.I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>..I</w:t>
            </w:r>
            <w:r w:rsidR="00366992" w:rsidRPr="00E558C3">
              <w:rPr>
                <w:rFonts w:ascii="Times New Roman" w:eastAsia="Times New Roman" w:hAnsi="Times New Roman" w:cs="Times New Roman"/>
              </w:rPr>
              <w:t>,  условный номер: 63-01/20-12-211.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3CE7" w:rsidRPr="00E558C3" w:rsidRDefault="0081382B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Зоркино,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тепная, Советская, д.Б/Н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43CE7" w:rsidRPr="00E558C3" w:rsidRDefault="0081382B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427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43CE7" w:rsidRPr="00E558C3" w:rsidRDefault="009E4AC3" w:rsidP="009E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</w:t>
            </w:r>
            <w:r w:rsidR="0081382B" w:rsidRPr="00E558C3">
              <w:rPr>
                <w:rFonts w:ascii="Times New Roman" w:eastAsia="Times New Roman" w:hAnsi="Times New Roman" w:cs="Times New Roman"/>
              </w:rPr>
              <w:t xml:space="preserve"> квартал 201</w:t>
            </w:r>
            <w:r w:rsidRPr="00E558C3">
              <w:rPr>
                <w:rFonts w:ascii="Times New Roman" w:eastAsia="Times New Roman" w:hAnsi="Times New Roman" w:cs="Times New Roman"/>
              </w:rPr>
              <w:t>9</w:t>
            </w:r>
            <w:r w:rsidR="0081382B" w:rsidRPr="00E558C3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143CE7" w:rsidRPr="00E558C3" w:rsidTr="00D70706">
        <w:trPr>
          <w:trHeight w:val="1673"/>
        </w:trPr>
        <w:tc>
          <w:tcPr>
            <w:tcW w:w="567" w:type="dxa"/>
            <w:shd w:val="clear" w:color="auto" w:fill="auto"/>
            <w:hideMark/>
          </w:tcPr>
          <w:p w:rsidR="00143CE7" w:rsidRPr="00E558C3" w:rsidRDefault="00143CE7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  <w:hideMark/>
          </w:tcPr>
          <w:p w:rsidR="00143CE7" w:rsidRPr="00E558C3" w:rsidRDefault="00143CE7" w:rsidP="00813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Надземный газопровод низкого давления (d32) от точки врезки к ж/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№5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 xml:space="preserve">омсомольская, протяженностью 10м, назначение: производственное, протяженность 10м, 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инв.№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63:226:001:005192140, лит. II</w:t>
            </w:r>
            <w:r w:rsidR="00AD7A78" w:rsidRPr="00E558C3">
              <w:rPr>
                <w:rFonts w:ascii="Times New Roman" w:eastAsia="Times New Roman" w:hAnsi="Times New Roman" w:cs="Times New Roman"/>
              </w:rPr>
              <w:t xml:space="preserve">, условный номер: 63-01/20-12-441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3CE7" w:rsidRPr="00E558C3" w:rsidRDefault="0081382B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Михайловка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43CE7" w:rsidRPr="00E558C3" w:rsidRDefault="00143CE7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43CE7" w:rsidRPr="00E558C3" w:rsidRDefault="009E4AC3" w:rsidP="009E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</w:t>
            </w:r>
            <w:r w:rsidR="007854C6" w:rsidRPr="00E558C3">
              <w:rPr>
                <w:rFonts w:ascii="Times New Roman" w:eastAsia="Times New Roman" w:hAnsi="Times New Roman" w:cs="Times New Roman"/>
              </w:rPr>
              <w:t xml:space="preserve"> квартал 201</w:t>
            </w:r>
            <w:r w:rsidRPr="00E558C3">
              <w:rPr>
                <w:rFonts w:ascii="Times New Roman" w:eastAsia="Times New Roman" w:hAnsi="Times New Roman" w:cs="Times New Roman"/>
              </w:rPr>
              <w:t>9</w:t>
            </w:r>
            <w:r w:rsidR="007854C6" w:rsidRPr="00E558C3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9E4AC3" w:rsidRPr="00E558C3" w:rsidTr="00D70706">
        <w:trPr>
          <w:trHeight w:val="2548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813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(d=80) от места врезки к 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ж,д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№4-24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омсомольская до перехода, протяженностью 400м; надземный газопровод низкого давления (d=50) от точки врезки к ж/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№32,30,28 по ул.Комсомольская до перехода, протяженностью 350м, назначение: производственное, протяженность 750м., инв.№63:226:001:005192140, лит. IV, газопровод низкого давления</w:t>
            </w:r>
            <w:r w:rsidR="00AD7A78" w:rsidRPr="00E558C3">
              <w:rPr>
                <w:rFonts w:ascii="Times New Roman" w:eastAsia="Times New Roman" w:hAnsi="Times New Roman" w:cs="Times New Roman"/>
              </w:rPr>
              <w:t>, условный номер: 63-01/20-12-428.</w:t>
            </w:r>
            <w:r w:rsidRPr="00E558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Михайловка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976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813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Надземный газопровод низкого давления (d=32) от перехода к ж/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№25,27 до заглушки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омсомольской, протяженностью 40м; надземный газопровод низкого давления (d=80) от перехода к ж/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15,19 по ул.Комсомольской до перехода, протяженностью 50м; надземный газопровод низкого давления (d100) от точки врезки к ж/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№9-13 по ул.Комсомольская до перехода, протяженностью 180м; надземный газопровод низкого давления (d=50) от перехода к ж/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№21,23 </w:t>
            </w:r>
            <w:r w:rsidRPr="00E558C3">
              <w:rPr>
                <w:rFonts w:ascii="Times New Roman" w:eastAsia="Times New Roman" w:hAnsi="Times New Roman" w:cs="Times New Roman"/>
              </w:rPr>
              <w:lastRenderedPageBreak/>
              <w:t>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омсомольской до перехода, протяженностью 200м, назначение: производственное, протяженность 470м., инв. №63:226:001:005192140, лит.  III</w:t>
            </w:r>
            <w:r w:rsidR="00AD7A78" w:rsidRPr="00E558C3">
              <w:rPr>
                <w:rFonts w:ascii="Times New Roman" w:eastAsia="Times New Roman" w:hAnsi="Times New Roman" w:cs="Times New Roman"/>
              </w:rPr>
              <w:t>, условный номер: 63-01/20-12-440.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lastRenderedPageBreak/>
              <w:t>Саратовская область, Марксовский район, село Михайловка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470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751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813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 xml:space="preserve">Сооружение надземного газопровода низкого давления с отводами к жилым домам от газового стояка к жилым домам №11,12,15,17,19,21,23, 25,27, 29,31 по ул. 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Фисенко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, назначение: газоснабжения, протяженность 450 м, инв.№63:226:001:005192140:V:20000, 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лит.V</w:t>
            </w:r>
            <w:proofErr w:type="spellEnd"/>
            <w:r w:rsidR="00415803" w:rsidRPr="00E558C3">
              <w:rPr>
                <w:rFonts w:ascii="Times New Roman" w:eastAsia="Times New Roman" w:hAnsi="Times New Roman" w:cs="Times New Roman"/>
              </w:rPr>
              <w:t>, условный номер: 64-64-38/031/2012-25.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81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ихайловка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535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813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отводами к жилым домам от газового стояка к жилому дому №5 по ул.3-я Линия, назначения: газоснабжения, протяженность 20м, инв.№63:226:001:005192140:I:20000, лит. I</w:t>
            </w:r>
            <w:r w:rsidR="00415803" w:rsidRPr="00E558C3">
              <w:rPr>
                <w:rFonts w:ascii="Times New Roman" w:eastAsia="Times New Roman" w:hAnsi="Times New Roman" w:cs="Times New Roman"/>
              </w:rPr>
              <w:t>, условный номер: 64-64-38/031/2012-24.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ихайловка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685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A37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 xml:space="preserve">Сооружение- газопровод низкого давления с отводом к жилым домам протяженностью 449,0 м., от врезки 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к ж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 xml:space="preserve">/домам № 101,102,103,80,104,105,106 по ул. Комсомольская., назначение: нежилое, Протяженность 449,0 м., 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инв.№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63:226:001:005192220, 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лит.II</w:t>
            </w:r>
            <w:proofErr w:type="spellEnd"/>
            <w:r w:rsidR="00415803" w:rsidRPr="00E558C3">
              <w:rPr>
                <w:rFonts w:ascii="Times New Roman" w:eastAsia="Times New Roman" w:hAnsi="Times New Roman" w:cs="Times New Roman"/>
              </w:rPr>
              <w:t>, условный номер: 63-01/20-12-444.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поселок Колос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449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470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0414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Сооружение –надземный газопровод низкого давления с отводом к жилым домам протяженностью 69,0 м от точки врезки к ж/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№3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осточная, назначение: другие сооружения, протяженность 69 м., инв. №63:226:001:005192220, лит. III</w:t>
            </w:r>
            <w:r w:rsidR="00B66D35" w:rsidRPr="00E558C3">
              <w:rPr>
                <w:rFonts w:ascii="Times New Roman" w:eastAsia="Times New Roman" w:hAnsi="Times New Roman" w:cs="Times New Roman"/>
              </w:rPr>
              <w:t>, условный номер: 63-01/20-12-443.</w:t>
            </w:r>
            <w:r w:rsidRPr="00E558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поселок Колос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916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360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 xml:space="preserve">Сооружение – газопровод надземный низкого давления, назначение: газоснабжения, протяженность 1498 м, 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инв.№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63:226:003:000016630, лит. I, газопровод низкого давления</w:t>
            </w:r>
            <w:r w:rsidR="00B66D35" w:rsidRPr="00E558C3">
              <w:rPr>
                <w:rFonts w:ascii="Times New Roman" w:eastAsia="Times New Roman" w:hAnsi="Times New Roman" w:cs="Times New Roman"/>
              </w:rPr>
              <w:t>, условный номер: 64-64-38/024/2012-485.</w:t>
            </w:r>
            <w:r w:rsidRPr="00E558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р-н, поселок Колос по улицам Набережная, Новая, Восточная, Ленина, Степная, Молодежная</w:t>
            </w:r>
            <w:proofErr w:type="gramEnd"/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1498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401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5D54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Надземный газопровод низкого давления d=32 мм по ул.60 лет СССР от точки врезки ж/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№97, протяженностью 82 м; надземный газопровод низкого давления d=40 мм по ул.60 лет СССР до перехода 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 xml:space="preserve"> ж/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№100, 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протяженностью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 xml:space="preserve"> 86 м; 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надземный газопровод низкого давления d=57 мм по ул.60 лет СССР от точки врезки до перехода между ж/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№77 и ж/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№99, протяженностью 240 м; отводы к жилым домам d-25 мм от надземного газопровода низкого давления по ул.60 лет СССР, протяженностью 34м, назначение: другие сооружения, протяженность 442,0м., инв.№63:226:001:005192220, лит.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 xml:space="preserve"> I</w:t>
            </w:r>
            <w:r w:rsidR="00415803" w:rsidRPr="00E558C3">
              <w:rPr>
                <w:rFonts w:ascii="Times New Roman" w:eastAsia="Times New Roman" w:hAnsi="Times New Roman" w:cs="Times New Roman"/>
              </w:rPr>
              <w:t>, условный номер:63-01/20-12-442.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поселок Колос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442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25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420E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отводами к жилым домам, протяженностью 714,0 (семьсот четырнадцать) м. от точки врезки к ж.д.№3,5,6,7,8,9,13,15,17,19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 xml:space="preserve">абережная, назначение: другие сооружения, </w:t>
            </w:r>
            <w:r w:rsidRPr="00E558C3">
              <w:rPr>
                <w:rFonts w:ascii="Times New Roman" w:eastAsia="Times New Roman" w:hAnsi="Times New Roman" w:cs="Times New Roman"/>
              </w:rPr>
              <w:lastRenderedPageBreak/>
              <w:t>протяженность 714м., инв.№63:226:001:005192020, лит. I</w:t>
            </w:r>
            <w:r w:rsidR="00B66D35" w:rsidRPr="00E558C3">
              <w:rPr>
                <w:rFonts w:ascii="Times New Roman" w:eastAsia="Times New Roman" w:hAnsi="Times New Roman" w:cs="Times New Roman"/>
              </w:rPr>
              <w:t>, условный номер: 63-01/20-12-208.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lastRenderedPageBreak/>
              <w:t xml:space="preserve">Саратовская область, Марксовский район, село Васильевка, </w:t>
            </w:r>
            <w:r w:rsidRPr="00E558C3">
              <w:rPr>
                <w:rFonts w:ascii="Times New Roman" w:eastAsia="Times New Roman" w:hAnsi="Times New Roman" w:cs="Times New Roman"/>
              </w:rPr>
              <w:lastRenderedPageBreak/>
              <w:t xml:space="preserve">улица Набережная, 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д. № б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lastRenderedPageBreak/>
              <w:t>714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358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9A0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Отвод к жилому дому (d=25мм) от надземного газопровода низкого давления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 xml:space="preserve">тепная, д.№2, назначение: производственное, протяженность 140 м, инв.№63:226:001:005191990, 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лит.VI</w:t>
            </w:r>
            <w:proofErr w:type="spellEnd"/>
            <w:r w:rsidR="00AD7A78" w:rsidRPr="00E558C3">
              <w:rPr>
                <w:rFonts w:ascii="Times New Roman" w:eastAsia="Times New Roman" w:hAnsi="Times New Roman" w:cs="Times New Roman"/>
              </w:rPr>
              <w:t>, условный номер: 63-01/20-12-479.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Золотовка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689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2E68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Надземный газопровод низкого давления (d=32мм) от места врезки до потребителя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тепная д.№3,5,7 протяженностью 157м; отвод к жилому дому (d=25мм)  от надземного газопровода низкого давления по ул.Степная д.№7, протяженностью 157м</w:t>
            </w:r>
            <w:r w:rsidR="00AD7A78" w:rsidRPr="00E558C3">
              <w:rPr>
                <w:rFonts w:ascii="Times New Roman" w:eastAsia="Times New Roman" w:hAnsi="Times New Roman" w:cs="Times New Roman"/>
              </w:rPr>
              <w:t>, условный номер: 63-01/20-12-481.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Золотовка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544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277B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Отвод к жилому дому (d=25мм)  от надземного газопровода низкого давления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 xml:space="preserve">олжская д.№24, протяженностью 180м, назначение: производственное, протяженность 180м, 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инв.№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63:226:001:005191990, лит. VI</w:t>
            </w:r>
            <w:r w:rsidR="00AD7A78" w:rsidRPr="00E558C3">
              <w:rPr>
                <w:rFonts w:ascii="Times New Roman" w:eastAsia="Times New Roman" w:hAnsi="Times New Roman" w:cs="Times New Roman"/>
              </w:rPr>
              <w:t>, условный номер: 63-01/20-12-477.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Золотовка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555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216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Надземный газопровод низкого давления (d=57мм) от места врезки до потребителя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 xml:space="preserve">олжская, д.№2, протяженностью 340 м, назначение: производственное, протяженность 340 м, 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инв.№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63:226:001:005191990, лит. III</w:t>
            </w:r>
            <w:r w:rsidR="00AD7A78" w:rsidRPr="00E558C3">
              <w:rPr>
                <w:rFonts w:ascii="Times New Roman" w:eastAsia="Times New Roman" w:hAnsi="Times New Roman" w:cs="Times New Roman"/>
              </w:rPr>
              <w:t>, условный номер: 63-01/20-12-478.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Золотовка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2258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043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Надземный газопровод низкого давления (d=57мм) от места врезки до потребителя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 xml:space="preserve">олжская, протяженностью 160м; отвод к жилым домам (d=25мм)  от надземного газопровода низкого давления по ул.Волжская №№1,3, протяженностью 80м, назначение: производственное, протяженностью 240 м., 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инв.№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 xml:space="preserve"> 63:226:001:005191990, лит. II</w:t>
            </w:r>
            <w:r w:rsidR="00AD7A78" w:rsidRPr="00E558C3">
              <w:rPr>
                <w:rFonts w:ascii="Times New Roman" w:eastAsia="Times New Roman" w:hAnsi="Times New Roman" w:cs="Times New Roman"/>
              </w:rPr>
              <w:t>, условный номер: 63-01/20-12-476.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Золотовка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2115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F01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Надземный  газопровод низкого давления (d=57мм) от точки врезки до потребителя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олжская д.№11, протяженностью 300м; отвод к жилым домам (d=20мм) от надземного газопровода низкого давления по ул.Волжская, протяженностью 60м, назначение: производственное, протяженность 360м, инв.№63:226:001:005191990, лит. I</w:t>
            </w:r>
            <w:r w:rsidR="00AD7A78" w:rsidRPr="00E558C3">
              <w:rPr>
                <w:rFonts w:ascii="Times New Roman" w:eastAsia="Times New Roman" w:hAnsi="Times New Roman" w:cs="Times New Roman"/>
              </w:rPr>
              <w:t>, условный номер: 63-01/20-12-472.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Золотовка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821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7F49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отводом к жилым домам от точки врезки к жилому дому №42по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еленая, назначение: другие сооружения, протяженность 224 п.м., инв. № 63:226:001:005192210: III:20000, лит. III</w:t>
            </w:r>
            <w:r w:rsidR="00415803" w:rsidRPr="00E558C3">
              <w:rPr>
                <w:rFonts w:ascii="Times New Roman" w:eastAsia="Times New Roman" w:hAnsi="Times New Roman" w:cs="Times New Roman"/>
              </w:rPr>
              <w:t>, условный номер: 63-01/20-12-372.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еменовка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267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904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отводом к жилым домам, от точки врезки к жилым домам №14,15,16,17,18,19,20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 xml:space="preserve">олодежная, к жилым домам №56,57,58,59,60,61,62,63,64,65 по ул.Рабочая, жилым домам №46,47,48,49 по ул.2-й Молодежный пер., жилым домам №51,52,53,54,55,56 по ул.Степная, назначение: сооружения, протяженность 1008,0 п.м., инв. №63:226:001:005192210: IV:20000, </w:t>
            </w:r>
            <w:r w:rsidRPr="00E558C3">
              <w:rPr>
                <w:rFonts w:ascii="Times New Roman" w:eastAsia="Times New Roman" w:hAnsi="Times New Roman" w:cs="Times New Roman"/>
              </w:rPr>
              <w:lastRenderedPageBreak/>
              <w:t>лит. IV</w:t>
            </w:r>
            <w:r w:rsidR="00B66D35" w:rsidRPr="00E558C3">
              <w:rPr>
                <w:rFonts w:ascii="Times New Roman" w:eastAsia="Times New Roman" w:hAnsi="Times New Roman" w:cs="Times New Roman"/>
              </w:rPr>
              <w:t>, условный номер: 63-01/20-12-369.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lastRenderedPageBreak/>
              <w:t>Саратовская область, Марксовский район, с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еменовка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1008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985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9406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отводом к жилым домам протяженностью 343,0 м от точки врезки к жилым домам №11,9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ереговая, жилым домам №6 по Молодежному переулку, назначение: другие сооружения, протяженность 343п.м., инв. № 63:226:001:005192210: II:20000, лит. II</w:t>
            </w:r>
            <w:r w:rsidR="00B66D35" w:rsidRPr="00E558C3">
              <w:rPr>
                <w:rFonts w:ascii="Times New Roman" w:eastAsia="Times New Roman" w:hAnsi="Times New Roman" w:cs="Times New Roman"/>
              </w:rPr>
              <w:t>, условный номер: 63-01/20-12-375.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еменовка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343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473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62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отводом к жилым  от точки врезки к жилым домам №29,32,39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троителей, назначение: другие сооружения, протяженность 135 п.м., инв. №63:226:001:005192210: V:20000, лит. V</w:t>
            </w:r>
            <w:r w:rsidR="00415803" w:rsidRPr="00E558C3">
              <w:rPr>
                <w:rFonts w:ascii="Times New Roman" w:eastAsia="Times New Roman" w:hAnsi="Times New Roman" w:cs="Times New Roman"/>
              </w:rPr>
              <w:t>, условный номер: 63-01/20-12-368.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еменовка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2531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FF6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отводом к жилым домам от точки врезки к жилым домам №№68,69 по ул.1-й Школьный переулок, жилым домам №№72,73,74,76,77 по ул.2-й Школьный переулок, жилым домам №№80,81,82,83,84,85 по ул.3-й Школьный переулок, №№67,70,71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кольная, назначение: другие сооружения, протяженность 830 п.м., инв. №63:226:001:005192210: I:20000, лит. I</w:t>
            </w:r>
            <w:r w:rsidR="00415803" w:rsidRPr="00E558C3">
              <w:rPr>
                <w:rFonts w:ascii="Times New Roman" w:eastAsia="Times New Roman" w:hAnsi="Times New Roman" w:cs="Times New Roman"/>
              </w:rPr>
              <w:t>, условный номер: 63-01/20-12-363.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район, с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еменовка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2823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1204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отводами к жилым домам, протяженностью 2130,0 ( две тысячи сто тридцать) м от места врезки к ж.д. №1,3,5,7,9-14,15, 17-24, 24А, 25,26,28-36, АТС по улице Первомайская, ж.д. №2-8,10,10А, 11,14 по ул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абережная, назначение: производственное, инв. №63:226:001:005192100, лит. I</w:t>
            </w:r>
            <w:r w:rsidR="00415803" w:rsidRPr="00E558C3">
              <w:rPr>
                <w:rFonts w:ascii="Times New Roman" w:eastAsia="Times New Roman" w:hAnsi="Times New Roman" w:cs="Times New Roman"/>
              </w:rPr>
              <w:t>, условный номер: 63-01/20-12-343.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 xml:space="preserve">Саратовская область, Марксовский район, село Ястребовка, газопровод низкого давления, 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д. №б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2130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687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813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 xml:space="preserve">Саратовская область, Марксовский район, 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оротаевка</w:t>
            </w:r>
            <w:proofErr w:type="spellEnd"/>
            <w:r w:rsidRPr="00E558C3">
              <w:rPr>
                <w:rFonts w:ascii="Times New Roman" w:eastAsia="Times New Roman" w:hAnsi="Times New Roman" w:cs="Times New Roman"/>
              </w:rPr>
              <w:t>, газопровод низкого давления от ГРПШ № 2 до потребителя с вводами в жилые дома</w:t>
            </w:r>
            <w:r w:rsidR="00B66D35" w:rsidRPr="00E558C3">
              <w:rPr>
                <w:rFonts w:ascii="Times New Roman" w:eastAsia="Times New Roman" w:hAnsi="Times New Roman" w:cs="Times New Roman"/>
              </w:rPr>
              <w:t xml:space="preserve">, кадастровый номер: </w:t>
            </w:r>
            <w:r w:rsidRPr="00E558C3">
              <w:rPr>
                <w:rFonts w:ascii="Times New Roman" w:eastAsia="Times New Roman" w:hAnsi="Times New Roman" w:cs="Times New Roman"/>
              </w:rPr>
              <w:t xml:space="preserve"> </w:t>
            </w:r>
            <w:r w:rsidR="00B66D35" w:rsidRPr="00E558C3">
              <w:rPr>
                <w:rFonts w:ascii="Times New Roman" w:eastAsia="Times New Roman" w:hAnsi="Times New Roman" w:cs="Times New Roman"/>
              </w:rPr>
              <w:t>64:20:011201:266.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 xml:space="preserve">Саратовская область, Марксовский район, </w:t>
            </w:r>
            <w:proofErr w:type="spellStart"/>
            <w:r w:rsidRPr="00E558C3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558C3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E558C3">
              <w:rPr>
                <w:rFonts w:ascii="Times New Roman" w:eastAsia="Times New Roman" w:hAnsi="Times New Roman" w:cs="Times New Roman"/>
              </w:rPr>
              <w:t>оротаевка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7264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  <w:tr w:rsidR="009E4AC3" w:rsidRPr="00E558C3" w:rsidTr="00D70706">
        <w:trPr>
          <w:trHeight w:val="1839"/>
        </w:trPr>
        <w:tc>
          <w:tcPr>
            <w:tcW w:w="567" w:type="dxa"/>
            <w:shd w:val="clear" w:color="auto" w:fill="auto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8C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245" w:type="dxa"/>
            <w:shd w:val="clear" w:color="auto" w:fill="auto"/>
            <w:hideMark/>
          </w:tcPr>
          <w:p w:rsidR="009E4AC3" w:rsidRPr="00E558C3" w:rsidRDefault="009E4AC3" w:rsidP="00162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Сооружение- газопровод подземный высокого давления, назначение: газоснабжения, протяженность 31 м., инв. № 63:226:003:000016570, лит. I, газопровод высокого давления от места врезки в существующий газопровод до котельной</w:t>
            </w:r>
            <w:r w:rsidR="00366992" w:rsidRPr="00E558C3">
              <w:rPr>
                <w:rFonts w:ascii="Times New Roman" w:eastAsia="Times New Roman" w:hAnsi="Times New Roman" w:cs="Times New Roman"/>
              </w:rPr>
              <w:t>, условный номер: 64-64-38/024/2012-489</w:t>
            </w:r>
            <w:r w:rsidR="00415803" w:rsidRPr="00E558C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Саратовская область, Марксовский р-н, село Ястребовка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E4AC3" w:rsidRPr="00E558C3" w:rsidRDefault="009E4AC3" w:rsidP="0014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E4AC3" w:rsidRPr="00E558C3" w:rsidRDefault="009E4AC3" w:rsidP="006D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8C3">
              <w:rPr>
                <w:rFonts w:ascii="Times New Roman" w:eastAsia="Times New Roman" w:hAnsi="Times New Roman" w:cs="Times New Roman"/>
              </w:rPr>
              <w:t>1 квартал 2019 г.</w:t>
            </w:r>
          </w:p>
        </w:tc>
      </w:tr>
    </w:tbl>
    <w:p w:rsidR="0081760D" w:rsidRPr="002A06D5" w:rsidRDefault="0081760D" w:rsidP="008176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DF1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706" w:rsidRDefault="00D70706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706" w:rsidRPr="002A06D5" w:rsidRDefault="00D70706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A78" w:rsidRPr="002A06D5" w:rsidRDefault="00AD7A78" w:rsidP="00AD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Глава Зоркинского </w:t>
      </w:r>
    </w:p>
    <w:p w:rsidR="00AD7A78" w:rsidRPr="002A06D5" w:rsidRDefault="00AD7A78" w:rsidP="00AD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D7A78" w:rsidRDefault="00AD7A78" w:rsidP="00AD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 </w:t>
      </w:r>
    </w:p>
    <w:p w:rsidR="00AD7A78" w:rsidRPr="002A06D5" w:rsidRDefault="00AD7A78" w:rsidP="00AD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Саратовской области                                                     </w:t>
      </w:r>
      <w:r w:rsidRPr="002A06D5">
        <w:rPr>
          <w:rFonts w:ascii="Times New Roman" w:hAnsi="Times New Roman" w:cs="Times New Roman"/>
          <w:sz w:val="24"/>
          <w:szCs w:val="24"/>
        </w:rPr>
        <w:t xml:space="preserve">                                   Е.С. Пономарева                                                     </w:t>
      </w:r>
    </w:p>
    <w:p w:rsidR="00A475F6" w:rsidRPr="002A06D5" w:rsidRDefault="001C000E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DF1" w:rsidRPr="002A06D5">
        <w:rPr>
          <w:rFonts w:ascii="Times New Roman" w:hAnsi="Times New Roman" w:cs="Times New Roman"/>
          <w:sz w:val="24"/>
          <w:szCs w:val="24"/>
        </w:rPr>
        <w:tab/>
      </w:r>
      <w:r w:rsidR="00A54DF1" w:rsidRPr="002A06D5">
        <w:rPr>
          <w:rFonts w:ascii="Times New Roman" w:hAnsi="Times New Roman" w:cs="Times New Roman"/>
          <w:b/>
          <w:sz w:val="24"/>
          <w:szCs w:val="24"/>
        </w:rPr>
        <w:tab/>
      </w:r>
    </w:p>
    <w:sectPr w:rsidR="00A475F6" w:rsidRPr="002A06D5" w:rsidSect="00D70706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14CEF"/>
    <w:multiLevelType w:val="hybridMultilevel"/>
    <w:tmpl w:val="0E84609E"/>
    <w:lvl w:ilvl="0" w:tplc="E92E51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DF1"/>
    <w:rsid w:val="0004148E"/>
    <w:rsid w:val="00043C5A"/>
    <w:rsid w:val="0006576F"/>
    <w:rsid w:val="00094089"/>
    <w:rsid w:val="000D52A2"/>
    <w:rsid w:val="000E1E06"/>
    <w:rsid w:val="000E3A4F"/>
    <w:rsid w:val="00120435"/>
    <w:rsid w:val="00125770"/>
    <w:rsid w:val="0012656D"/>
    <w:rsid w:val="0014203A"/>
    <w:rsid w:val="00143CE7"/>
    <w:rsid w:val="001627CE"/>
    <w:rsid w:val="00166AD9"/>
    <w:rsid w:val="001B4B1A"/>
    <w:rsid w:val="001C000E"/>
    <w:rsid w:val="001C09C6"/>
    <w:rsid w:val="001C2B40"/>
    <w:rsid w:val="001E40F7"/>
    <w:rsid w:val="001F037A"/>
    <w:rsid w:val="0020593E"/>
    <w:rsid w:val="002167C0"/>
    <w:rsid w:val="0024251C"/>
    <w:rsid w:val="00277B1A"/>
    <w:rsid w:val="0029066E"/>
    <w:rsid w:val="002A06D5"/>
    <w:rsid w:val="002A6CCA"/>
    <w:rsid w:val="002C2C8F"/>
    <w:rsid w:val="002E6831"/>
    <w:rsid w:val="0032072F"/>
    <w:rsid w:val="00341B0E"/>
    <w:rsid w:val="00360569"/>
    <w:rsid w:val="00366992"/>
    <w:rsid w:val="00377A31"/>
    <w:rsid w:val="003C3E20"/>
    <w:rsid w:val="003C6126"/>
    <w:rsid w:val="003C7533"/>
    <w:rsid w:val="003F0F34"/>
    <w:rsid w:val="00413843"/>
    <w:rsid w:val="00415803"/>
    <w:rsid w:val="00420E7F"/>
    <w:rsid w:val="00430A90"/>
    <w:rsid w:val="00436DF7"/>
    <w:rsid w:val="004656D5"/>
    <w:rsid w:val="00472A03"/>
    <w:rsid w:val="00490CF7"/>
    <w:rsid w:val="004E3D9A"/>
    <w:rsid w:val="004F014F"/>
    <w:rsid w:val="0053025C"/>
    <w:rsid w:val="00560493"/>
    <w:rsid w:val="00584055"/>
    <w:rsid w:val="0058540D"/>
    <w:rsid w:val="00595914"/>
    <w:rsid w:val="00596EF7"/>
    <w:rsid w:val="005A75AB"/>
    <w:rsid w:val="005D42AB"/>
    <w:rsid w:val="005D5428"/>
    <w:rsid w:val="005E3B05"/>
    <w:rsid w:val="00604F5D"/>
    <w:rsid w:val="00611062"/>
    <w:rsid w:val="006158D6"/>
    <w:rsid w:val="0062094A"/>
    <w:rsid w:val="006369AC"/>
    <w:rsid w:val="00645030"/>
    <w:rsid w:val="006544CD"/>
    <w:rsid w:val="00657893"/>
    <w:rsid w:val="00675DAE"/>
    <w:rsid w:val="00696064"/>
    <w:rsid w:val="006B5B1D"/>
    <w:rsid w:val="006C0032"/>
    <w:rsid w:val="006C5637"/>
    <w:rsid w:val="006D4B6F"/>
    <w:rsid w:val="007011B3"/>
    <w:rsid w:val="00702CF2"/>
    <w:rsid w:val="0071664B"/>
    <w:rsid w:val="00722649"/>
    <w:rsid w:val="007854C6"/>
    <w:rsid w:val="007B1C32"/>
    <w:rsid w:val="007C1F73"/>
    <w:rsid w:val="007E25AB"/>
    <w:rsid w:val="007F1A09"/>
    <w:rsid w:val="007F4982"/>
    <w:rsid w:val="007F538B"/>
    <w:rsid w:val="0081382B"/>
    <w:rsid w:val="0081760D"/>
    <w:rsid w:val="00823DEA"/>
    <w:rsid w:val="00824465"/>
    <w:rsid w:val="00860118"/>
    <w:rsid w:val="00874F2B"/>
    <w:rsid w:val="008D33C3"/>
    <w:rsid w:val="008D64E0"/>
    <w:rsid w:val="0090415F"/>
    <w:rsid w:val="00940664"/>
    <w:rsid w:val="00941607"/>
    <w:rsid w:val="00992110"/>
    <w:rsid w:val="009A013D"/>
    <w:rsid w:val="009A060C"/>
    <w:rsid w:val="009C2233"/>
    <w:rsid w:val="009E4AC3"/>
    <w:rsid w:val="009E6C0D"/>
    <w:rsid w:val="009F10DF"/>
    <w:rsid w:val="00A02A10"/>
    <w:rsid w:val="00A26DB0"/>
    <w:rsid w:val="00A3425D"/>
    <w:rsid w:val="00A37141"/>
    <w:rsid w:val="00A475F6"/>
    <w:rsid w:val="00A54DF1"/>
    <w:rsid w:val="00A65B8D"/>
    <w:rsid w:val="00A82B00"/>
    <w:rsid w:val="00A96688"/>
    <w:rsid w:val="00AD7A78"/>
    <w:rsid w:val="00AF3DEC"/>
    <w:rsid w:val="00B04AC2"/>
    <w:rsid w:val="00B05C46"/>
    <w:rsid w:val="00B348B1"/>
    <w:rsid w:val="00B61B4D"/>
    <w:rsid w:val="00B66D35"/>
    <w:rsid w:val="00B761EE"/>
    <w:rsid w:val="00B801C8"/>
    <w:rsid w:val="00B85600"/>
    <w:rsid w:val="00BB2CCD"/>
    <w:rsid w:val="00BC7F03"/>
    <w:rsid w:val="00BD5D06"/>
    <w:rsid w:val="00BE2D27"/>
    <w:rsid w:val="00BF324E"/>
    <w:rsid w:val="00C42D17"/>
    <w:rsid w:val="00C455AE"/>
    <w:rsid w:val="00C97A27"/>
    <w:rsid w:val="00CA117D"/>
    <w:rsid w:val="00CB2640"/>
    <w:rsid w:val="00CC5156"/>
    <w:rsid w:val="00CC54F0"/>
    <w:rsid w:val="00CD2B58"/>
    <w:rsid w:val="00CE584A"/>
    <w:rsid w:val="00D169EA"/>
    <w:rsid w:val="00D21D33"/>
    <w:rsid w:val="00D268BD"/>
    <w:rsid w:val="00D3400C"/>
    <w:rsid w:val="00D536FA"/>
    <w:rsid w:val="00D70706"/>
    <w:rsid w:val="00D812EB"/>
    <w:rsid w:val="00DA717E"/>
    <w:rsid w:val="00DB4CF8"/>
    <w:rsid w:val="00DC75DF"/>
    <w:rsid w:val="00E11ECB"/>
    <w:rsid w:val="00E15503"/>
    <w:rsid w:val="00E558C3"/>
    <w:rsid w:val="00E76704"/>
    <w:rsid w:val="00E84529"/>
    <w:rsid w:val="00E94006"/>
    <w:rsid w:val="00ED2045"/>
    <w:rsid w:val="00EE1478"/>
    <w:rsid w:val="00F01763"/>
    <w:rsid w:val="00F10B5B"/>
    <w:rsid w:val="00F24AC9"/>
    <w:rsid w:val="00F277BC"/>
    <w:rsid w:val="00F6509C"/>
    <w:rsid w:val="00FA06D5"/>
    <w:rsid w:val="00FB2FB3"/>
    <w:rsid w:val="00FD2968"/>
    <w:rsid w:val="00FE478B"/>
    <w:rsid w:val="00FF06B2"/>
    <w:rsid w:val="00FF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B5B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F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65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2019-01-15T07:40:00Z</cp:lastPrinted>
  <dcterms:created xsi:type="dcterms:W3CDTF">2018-11-16T10:07:00Z</dcterms:created>
  <dcterms:modified xsi:type="dcterms:W3CDTF">2019-01-15T07:40:00Z</dcterms:modified>
</cp:coreProperties>
</file>