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DF" w:rsidRPr="00C027DF" w:rsidRDefault="00C027DF" w:rsidP="00C027DF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C027DF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 xml:space="preserve">Новогодние праздники без неприятностей. </w:t>
      </w:r>
    </w:p>
    <w:p w:rsidR="00C027DF" w:rsidRPr="00C027DF" w:rsidRDefault="00C027DF" w:rsidP="00C027DF">
      <w:pPr>
        <w:spacing w:after="30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027D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Главное управление МЧС России по </w:t>
      </w:r>
      <w:proofErr w:type="gramStart"/>
      <w:r w:rsidRPr="00C027D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Саратовской </w:t>
      </w:r>
      <w:r w:rsidRPr="00C027D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области</w:t>
      </w:r>
      <w:proofErr w:type="gramEnd"/>
      <w:r w:rsidRPr="00C027D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предупреждает:</w:t>
      </w:r>
    </w:p>
    <w:p w:rsidR="00C027DF" w:rsidRPr="00C027DF" w:rsidRDefault="00C027DF" w:rsidP="00C027DF">
      <w:pPr>
        <w:spacing w:after="30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027D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Новогодняя елка является источником повышенной пожарной опасности:</w:t>
      </w:r>
    </w:p>
    <w:p w:rsidR="00C027DF" w:rsidRPr="00C027DF" w:rsidRDefault="00C027DF" w:rsidP="00C027DF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027D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елку рекомендуется ставить на расстоянии не менее одного метра от стен. От макушки елки до потолка также должно быть не менее одного метра;</w:t>
      </w:r>
    </w:p>
    <w:p w:rsidR="00C027DF" w:rsidRPr="00C027DF" w:rsidRDefault="00C027DF" w:rsidP="00C027DF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027D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устанавливайте елку на устойчивом основании;</w:t>
      </w:r>
      <w:bookmarkStart w:id="0" w:name="_GoBack"/>
      <w:bookmarkEnd w:id="0"/>
    </w:p>
    <w:p w:rsidR="00C027DF" w:rsidRPr="00C027DF" w:rsidRDefault="00C027DF" w:rsidP="00C027DF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027D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не ставьте елку у выхода из комнаты;</w:t>
      </w:r>
    </w:p>
    <w:p w:rsidR="00C027DF" w:rsidRPr="00C027DF" w:rsidRDefault="00C027DF" w:rsidP="00C027DF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027D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не устанавливайте елку рядом с отопительными или электроприборами.</w:t>
      </w:r>
    </w:p>
    <w:p w:rsidR="00C027DF" w:rsidRPr="00C027DF" w:rsidRDefault="00C027DF" w:rsidP="00C027DF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027D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при устройстве иллюминации используйте понижающие трансформаторы или же гирлянды с последовательным включением лампочек с напряжением до 12 В и мощностью не более 25 Вт;</w:t>
      </w:r>
    </w:p>
    <w:p w:rsidR="00C027DF" w:rsidRPr="00C027DF" w:rsidRDefault="00C027DF" w:rsidP="00C027DF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027D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при малейших признаках неисправности в иллюминации (нагрев проводов, мигание лампочек, искрение и т.п.) необходимо немедленно ее выключить.</w:t>
      </w:r>
    </w:p>
    <w:p w:rsidR="00C027DF" w:rsidRPr="00C027DF" w:rsidRDefault="00C027DF" w:rsidP="00C027DF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027D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ни в коем случае не украшайте елку свечами.</w:t>
      </w:r>
    </w:p>
    <w:p w:rsidR="00C027DF" w:rsidRPr="00C027DF" w:rsidRDefault="00C027DF" w:rsidP="00C027DF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027D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В основном люди получают травмы и ожоги по причине неправильного обращения с пиротехническими изделиями.</w:t>
      </w:r>
    </w:p>
    <w:p w:rsidR="00C027DF" w:rsidRPr="00C027DF" w:rsidRDefault="00C027DF" w:rsidP="00C027DF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027D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 Заранее определите место проведения фейерверка, площадку, на которой он будет запускаться. Над площадкой не должно быть деревьев, линий электропередач и прочих воздушных преград.</w:t>
      </w:r>
    </w:p>
    <w:p w:rsidR="00C027DF" w:rsidRPr="00C027DF" w:rsidRDefault="00C027DF" w:rsidP="00C027DF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027D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 Зрители должны находиться за пределами опасной зоны.</w:t>
      </w:r>
    </w:p>
    <w:p w:rsidR="00C027DF" w:rsidRPr="00C027DF" w:rsidRDefault="00C027DF" w:rsidP="00C027DF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027D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 Поджигая изделия нельзя держать их в руках, наклоняться над изделиями. Фитиль следует поджигать с расстояния вытянутой руки.</w:t>
      </w:r>
    </w:p>
    <w:p w:rsidR="00C027DF" w:rsidRPr="00C027DF" w:rsidRDefault="00C027DF" w:rsidP="00C027DF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027D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4. Ракеты и летающие фейерверочные изделия следует запускать вдали от жилых домов, построек с ветхими крышами или открытыми чердаками.</w:t>
      </w:r>
    </w:p>
    <w:p w:rsidR="00C027DF" w:rsidRPr="00C027DF" w:rsidRDefault="00C027DF" w:rsidP="00C027DF">
      <w:pPr>
        <w:spacing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027D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возникновении пожара немедленно вызвать пожарную охрану по телефону «01» или с мобильного «112», необходимо указать, что горит и точный адрес.</w:t>
      </w:r>
    </w:p>
    <w:p w:rsidR="001041D1" w:rsidRPr="00C027DF" w:rsidRDefault="001041D1">
      <w:pPr>
        <w:rPr>
          <w:rFonts w:ascii="Times New Roman" w:hAnsi="Times New Roman" w:cs="Times New Roman"/>
          <w:sz w:val="28"/>
          <w:szCs w:val="28"/>
        </w:rPr>
      </w:pPr>
    </w:p>
    <w:sectPr w:rsidR="001041D1" w:rsidRPr="00C0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A6"/>
    <w:rsid w:val="001041D1"/>
    <w:rsid w:val="00C027DF"/>
    <w:rsid w:val="00D7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F0661-CDDF-4943-B5AD-769878EF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2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ЗОРКИНО</dc:creator>
  <cp:keywords/>
  <dc:description/>
  <cp:lastModifiedBy>МО ЗОРКИНО</cp:lastModifiedBy>
  <cp:revision>2</cp:revision>
  <dcterms:created xsi:type="dcterms:W3CDTF">2024-11-13T06:43:00Z</dcterms:created>
  <dcterms:modified xsi:type="dcterms:W3CDTF">2024-11-13T06:44:00Z</dcterms:modified>
</cp:coreProperties>
</file>